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1453BE" w14:textId="7C736B1C" w:rsidR="00C41A96" w:rsidRPr="001171F4" w:rsidRDefault="006F435D" w:rsidP="00397E44">
      <w:pPr>
        <w:rPr>
          <w:rFonts w:ascii="Times" w:hAnsi="Times"/>
        </w:rPr>
      </w:pPr>
      <w:r>
        <w:rPr>
          <w:rFonts w:ascii="Times" w:hAnsi="Times"/>
          <w:noProof/>
        </w:rPr>
        <w:drawing>
          <wp:inline distT="0" distB="0" distL="0" distR="0" wp14:anchorId="56AF3DE2" wp14:editId="50F994F8">
            <wp:extent cx="5486400" cy="880745"/>
            <wp:effectExtent l="0" t="0" r="0" b="8255"/>
            <wp:docPr id="1" name="Picture 1" descr="../Images/ATS%20syllabus%20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ATS%20syllabus%20banne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880745"/>
                    </a:xfrm>
                    <a:prstGeom prst="rect">
                      <a:avLst/>
                    </a:prstGeom>
                    <a:noFill/>
                    <a:ln>
                      <a:noFill/>
                    </a:ln>
                  </pic:spPr>
                </pic:pic>
              </a:graphicData>
            </a:graphic>
          </wp:inline>
        </w:drawing>
      </w:r>
    </w:p>
    <w:p w14:paraId="38F12CFB" w14:textId="44EE81D6" w:rsidR="00EF2B0E" w:rsidRPr="00BA7145" w:rsidRDefault="00DD25CD" w:rsidP="00C41A96">
      <w:pPr>
        <w:jc w:val="center"/>
        <w:rPr>
          <w:rFonts w:ascii="Times" w:hAnsi="Times"/>
          <w:b/>
          <w:color w:val="C00000"/>
          <w:sz w:val="32"/>
          <w:szCs w:val="32"/>
        </w:rPr>
      </w:pPr>
      <w:proofErr w:type="gramStart"/>
      <w:r w:rsidRPr="00BA7145">
        <w:rPr>
          <w:b/>
          <w:color w:val="C00000"/>
          <w:sz w:val="32"/>
          <w:szCs w:val="32"/>
        </w:rPr>
        <w:t>DM</w:t>
      </w:r>
      <w:r w:rsidR="00EB21E9">
        <w:rPr>
          <w:b/>
          <w:color w:val="C00000"/>
          <w:sz w:val="32"/>
          <w:szCs w:val="32"/>
        </w:rPr>
        <w:t>(</w:t>
      </w:r>
      <w:proofErr w:type="gramEnd"/>
      <w:r w:rsidR="00124369">
        <w:rPr>
          <w:b/>
          <w:color w:val="C00000"/>
          <w:sz w:val="32"/>
          <w:szCs w:val="32"/>
        </w:rPr>
        <w:t>CPC</w:t>
      </w:r>
      <w:r w:rsidR="00EB21E9">
        <w:rPr>
          <w:b/>
          <w:color w:val="C00000"/>
          <w:sz w:val="32"/>
          <w:szCs w:val="32"/>
        </w:rPr>
        <w:t>)</w:t>
      </w:r>
      <w:r w:rsidR="00124369">
        <w:rPr>
          <w:b/>
          <w:color w:val="C00000"/>
          <w:sz w:val="32"/>
          <w:szCs w:val="32"/>
        </w:rPr>
        <w:t>917</w:t>
      </w:r>
      <w:r w:rsidRPr="00BA7145">
        <w:rPr>
          <w:b/>
          <w:color w:val="C00000"/>
          <w:sz w:val="32"/>
          <w:szCs w:val="32"/>
        </w:rPr>
        <w:t>A</w:t>
      </w:r>
      <w:r w:rsidR="00124369">
        <w:rPr>
          <w:b/>
          <w:color w:val="C00000"/>
          <w:sz w:val="32"/>
          <w:szCs w:val="32"/>
        </w:rPr>
        <w:t>, X</w:t>
      </w:r>
      <w:r w:rsidR="00EB21E9">
        <w:rPr>
          <w:b/>
          <w:color w:val="C00000"/>
          <w:sz w:val="32"/>
          <w:szCs w:val="32"/>
        </w:rPr>
        <w:t>1</w:t>
      </w:r>
      <w:r w:rsidRPr="00BA7145">
        <w:rPr>
          <w:b/>
          <w:color w:val="C00000"/>
          <w:sz w:val="32"/>
          <w:szCs w:val="32"/>
        </w:rPr>
        <w:t xml:space="preserve">: </w:t>
      </w:r>
      <w:r w:rsidR="00665318">
        <w:rPr>
          <w:b/>
          <w:color w:val="C00000"/>
          <w:sz w:val="32"/>
          <w:szCs w:val="32"/>
        </w:rPr>
        <w:t xml:space="preserve">Seminar III, </w:t>
      </w:r>
      <w:r w:rsidR="00124369">
        <w:rPr>
          <w:b/>
          <w:color w:val="C00000"/>
          <w:sz w:val="32"/>
          <w:szCs w:val="32"/>
        </w:rPr>
        <w:t>Church Planting Math: From Adding to Multiplying</w:t>
      </w:r>
    </w:p>
    <w:p w14:paraId="6B74BD4B" w14:textId="57A72F5B" w:rsidR="006F435D" w:rsidRPr="00BA7145" w:rsidRDefault="00DD25CD" w:rsidP="00C41A96">
      <w:pPr>
        <w:jc w:val="center"/>
        <w:rPr>
          <w:b/>
          <w:color w:val="C00000"/>
          <w:sz w:val="28"/>
          <w:szCs w:val="28"/>
        </w:rPr>
      </w:pPr>
      <w:r w:rsidRPr="00BA7145">
        <w:rPr>
          <w:b/>
          <w:color w:val="C00000"/>
          <w:sz w:val="28"/>
          <w:szCs w:val="28"/>
        </w:rPr>
        <w:t>2</w:t>
      </w:r>
      <w:r w:rsidR="006F435D" w:rsidRPr="00BA7145">
        <w:rPr>
          <w:b/>
          <w:color w:val="C00000"/>
          <w:sz w:val="28"/>
          <w:szCs w:val="28"/>
        </w:rPr>
        <w:t xml:space="preserve"> Credit Hours</w:t>
      </w:r>
    </w:p>
    <w:p w14:paraId="3E588A16" w14:textId="46CF77A0" w:rsidR="006F435D" w:rsidRPr="00BA7145" w:rsidRDefault="00BA7145" w:rsidP="006F435D">
      <w:pPr>
        <w:jc w:val="center"/>
        <w:rPr>
          <w:b/>
          <w:color w:val="C00000"/>
          <w:sz w:val="28"/>
          <w:szCs w:val="28"/>
        </w:rPr>
      </w:pPr>
      <w:r>
        <w:rPr>
          <w:b/>
          <w:color w:val="C00000"/>
          <w:sz w:val="28"/>
          <w:szCs w:val="28"/>
        </w:rPr>
        <w:t xml:space="preserve">Wilmore, </w:t>
      </w:r>
      <w:r w:rsidR="00DD25CD" w:rsidRPr="00BA7145">
        <w:rPr>
          <w:b/>
          <w:color w:val="C00000"/>
          <w:sz w:val="28"/>
          <w:szCs w:val="28"/>
        </w:rPr>
        <w:t>Kentucky</w:t>
      </w:r>
      <w:r w:rsidR="006F435D" w:rsidRPr="00BA7145">
        <w:rPr>
          <w:b/>
          <w:color w:val="C00000"/>
          <w:sz w:val="28"/>
          <w:szCs w:val="28"/>
        </w:rPr>
        <w:t>/</w:t>
      </w:r>
      <w:r w:rsidR="00DD25CD" w:rsidRPr="00BA7145">
        <w:rPr>
          <w:b/>
          <w:color w:val="C00000"/>
          <w:sz w:val="28"/>
          <w:szCs w:val="28"/>
        </w:rPr>
        <w:t>Hybrid</w:t>
      </w:r>
    </w:p>
    <w:p w14:paraId="19ACED8F" w14:textId="455FC8A6" w:rsidR="006F435D" w:rsidRPr="00BA7145" w:rsidRDefault="006F435D" w:rsidP="002A6C75">
      <w:pPr>
        <w:jc w:val="center"/>
        <w:rPr>
          <w:b/>
          <w:color w:val="C00000"/>
          <w:sz w:val="32"/>
          <w:szCs w:val="32"/>
        </w:rPr>
      </w:pPr>
      <w:r w:rsidRPr="00BA7145">
        <w:rPr>
          <w:b/>
          <w:color w:val="C00000"/>
          <w:sz w:val="32"/>
          <w:szCs w:val="32"/>
        </w:rPr>
        <w:t xml:space="preserve">Online:  </w:t>
      </w:r>
      <w:r w:rsidR="00DD25CD" w:rsidRPr="00BA7145">
        <w:rPr>
          <w:b/>
          <w:color w:val="C00000"/>
          <w:sz w:val="32"/>
          <w:szCs w:val="32"/>
        </w:rPr>
        <w:t xml:space="preserve">June </w:t>
      </w:r>
      <w:r w:rsidR="00124369">
        <w:rPr>
          <w:b/>
          <w:color w:val="C00000"/>
          <w:sz w:val="32"/>
          <w:szCs w:val="32"/>
        </w:rPr>
        <w:t>3</w:t>
      </w:r>
      <w:r w:rsidR="00DD25CD" w:rsidRPr="00BA7145">
        <w:rPr>
          <w:b/>
          <w:color w:val="C00000"/>
          <w:sz w:val="32"/>
          <w:szCs w:val="32"/>
        </w:rPr>
        <w:t xml:space="preserve"> –</w:t>
      </w:r>
      <w:r w:rsidR="00011AEE" w:rsidRPr="00BA7145">
        <w:rPr>
          <w:b/>
          <w:color w:val="C00000"/>
          <w:sz w:val="32"/>
          <w:szCs w:val="32"/>
        </w:rPr>
        <w:t xml:space="preserve"> </w:t>
      </w:r>
      <w:r w:rsidR="00EB21E9">
        <w:rPr>
          <w:b/>
          <w:color w:val="C00000"/>
          <w:sz w:val="32"/>
          <w:szCs w:val="32"/>
        </w:rPr>
        <w:t>August 2</w:t>
      </w:r>
      <w:r w:rsidR="00124369">
        <w:rPr>
          <w:b/>
          <w:color w:val="C00000"/>
          <w:sz w:val="32"/>
          <w:szCs w:val="32"/>
        </w:rPr>
        <w:t>3, 2019</w:t>
      </w:r>
    </w:p>
    <w:p w14:paraId="1DB88057" w14:textId="77777777" w:rsidR="002A6C75" w:rsidRPr="00A72920" w:rsidRDefault="002A6C75" w:rsidP="00C41A96">
      <w:pPr>
        <w:jc w:val="center"/>
        <w:rPr>
          <w:b/>
          <w:color w:val="FF0000"/>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D66598" w14:paraId="09B30D43" w14:textId="77777777" w:rsidTr="003F3F27">
        <w:tc>
          <w:tcPr>
            <w:tcW w:w="8856" w:type="dxa"/>
            <w:shd w:val="clear" w:color="auto" w:fill="1F497D" w:themeFill="text2"/>
            <w:vAlign w:val="center"/>
          </w:tcPr>
          <w:p w14:paraId="27FF56D6" w14:textId="5627A233" w:rsidR="00D66598" w:rsidRPr="00FE477F" w:rsidRDefault="00D66598" w:rsidP="00450C3E">
            <w:pPr>
              <w:jc w:val="center"/>
              <w:rPr>
                <w:rFonts w:ascii="Arial" w:hAnsi="Arial" w:cs="Arial"/>
                <w:color w:val="FFFFFF" w:themeColor="background1"/>
              </w:rPr>
            </w:pPr>
            <w:r w:rsidRPr="00FE477F">
              <w:rPr>
                <w:rFonts w:ascii="Arial" w:hAnsi="Arial" w:cs="Arial"/>
                <w:color w:val="FFFFFF" w:themeColor="background1"/>
              </w:rPr>
              <w:t>PROFESSOR INFORMATION</w:t>
            </w:r>
            <w:r w:rsidR="005B4ECD" w:rsidRPr="00FE477F">
              <w:rPr>
                <w:rFonts w:ascii="Arial" w:hAnsi="Arial" w:cs="Arial"/>
                <w:color w:val="FFFFFF" w:themeColor="background1"/>
              </w:rPr>
              <w:t xml:space="preserve"> </w:t>
            </w:r>
          </w:p>
        </w:tc>
      </w:tr>
    </w:tbl>
    <w:p w14:paraId="393E5BA1" w14:textId="4B4E3FD8" w:rsidR="00D66598" w:rsidRPr="00DB2213" w:rsidRDefault="00926837" w:rsidP="00926837">
      <w:pPr>
        <w:tabs>
          <w:tab w:val="left" w:pos="5746"/>
        </w:tabs>
        <w:rPr>
          <w:b/>
          <w:color w:val="FF0000"/>
        </w:rPr>
      </w:pPr>
      <w:r>
        <w:rPr>
          <w:b/>
          <w:color w:val="FF0000"/>
        </w:rPr>
        <w:tab/>
      </w:r>
    </w:p>
    <w:p w14:paraId="326CEFDA" w14:textId="77777777" w:rsidR="00124369" w:rsidRPr="00CA0E73" w:rsidRDefault="00124369" w:rsidP="00124369">
      <w:pPr>
        <w:rPr>
          <w:rFonts w:ascii="Times" w:hAnsi="Times"/>
        </w:rPr>
      </w:pPr>
      <w:r w:rsidRPr="00A06DC7">
        <w:rPr>
          <w:b/>
        </w:rPr>
        <w:t>Professor</w:t>
      </w:r>
      <w:r>
        <w:rPr>
          <w:b/>
        </w:rPr>
        <w:t>s</w:t>
      </w:r>
      <w:r w:rsidRPr="00A06DC7">
        <w:rPr>
          <w:b/>
        </w:rPr>
        <w:t>:</w:t>
      </w:r>
      <w:r w:rsidRPr="00CA0E73">
        <w:rPr>
          <w:color w:val="FF0000"/>
        </w:rPr>
        <w:t xml:space="preserve"> </w:t>
      </w:r>
      <w:r>
        <w:rPr>
          <w:color w:val="FF0000"/>
        </w:rPr>
        <w:t xml:space="preserve"> </w:t>
      </w:r>
      <w:r>
        <w:rPr>
          <w:color w:val="000000" w:themeColor="text1"/>
        </w:rPr>
        <w:t xml:space="preserve">Winfield </w:t>
      </w:r>
      <w:proofErr w:type="spellStart"/>
      <w:r>
        <w:rPr>
          <w:color w:val="000000" w:themeColor="text1"/>
        </w:rPr>
        <w:t>Bevins</w:t>
      </w:r>
      <w:proofErr w:type="spellEnd"/>
      <w:r w:rsidRPr="00643B2A">
        <w:rPr>
          <w:color w:val="000000" w:themeColor="text1"/>
        </w:rPr>
        <w:t xml:space="preserve"> and </w:t>
      </w:r>
      <w:r>
        <w:rPr>
          <w:color w:val="000000" w:themeColor="text1"/>
        </w:rPr>
        <w:t>Bryan Collier</w:t>
      </w:r>
    </w:p>
    <w:p w14:paraId="183A3C50" w14:textId="77777777" w:rsidR="00124369" w:rsidRDefault="00124369" w:rsidP="00124369">
      <w:r w:rsidRPr="00A06DC7">
        <w:rPr>
          <w:b/>
          <w:color w:val="000000"/>
        </w:rPr>
        <w:t>Email:</w:t>
      </w:r>
      <w:r w:rsidRPr="00CA0E73">
        <w:rPr>
          <w:color w:val="000000"/>
        </w:rPr>
        <w:t xml:space="preserve">  </w:t>
      </w:r>
      <w:hyperlink r:id="rId10" w:history="1">
        <w:r w:rsidRPr="004D50E2">
          <w:rPr>
            <w:rStyle w:val="Hyperlink"/>
          </w:rPr>
          <w:t>winfield.bevins@asburyseminary.edu</w:t>
        </w:r>
      </w:hyperlink>
      <w:r>
        <w:rPr>
          <w:color w:val="000000"/>
        </w:rPr>
        <w:t xml:space="preserve"> </w:t>
      </w:r>
      <w:r>
        <w:t xml:space="preserve">and </w:t>
      </w:r>
      <w:hyperlink r:id="rId11" w:history="1">
        <w:r w:rsidRPr="004D50E2">
          <w:rPr>
            <w:rStyle w:val="Hyperlink"/>
          </w:rPr>
          <w:t>bryan@theorchard.net</w:t>
        </w:r>
      </w:hyperlink>
      <w:r>
        <w:t xml:space="preserve"> </w:t>
      </w:r>
    </w:p>
    <w:p w14:paraId="67694401" w14:textId="77777777" w:rsidR="00094F91" w:rsidRDefault="00094F91" w:rsidP="00094F91"/>
    <w:p w14:paraId="4C62D000" w14:textId="35BA52F3" w:rsidR="00094F91" w:rsidRDefault="00094F91" w:rsidP="00094F91">
      <w:pPr>
        <w:rPr>
          <w:rFonts w:ascii="Times" w:hAnsi="Times"/>
        </w:rPr>
      </w:pPr>
      <w:r>
        <w:rPr>
          <w:rFonts w:ascii="Times" w:hAnsi="Times"/>
          <w:noProof/>
        </w:rPr>
        <w:drawing>
          <wp:inline distT="0" distB="0" distL="0" distR="0" wp14:anchorId="4503A389" wp14:editId="3FE7ABE5">
            <wp:extent cx="1343025" cy="1362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l="7800" t="9402" r="7597"/>
                    <a:stretch>
                      <a:fillRect/>
                    </a:stretch>
                  </pic:blipFill>
                  <pic:spPr bwMode="auto">
                    <a:xfrm>
                      <a:off x="0" y="0"/>
                      <a:ext cx="1343025" cy="1362075"/>
                    </a:xfrm>
                    <a:prstGeom prst="rect">
                      <a:avLst/>
                    </a:prstGeom>
                    <a:noFill/>
                    <a:ln>
                      <a:noFill/>
                    </a:ln>
                  </pic:spPr>
                </pic:pic>
              </a:graphicData>
            </a:graphic>
          </wp:inline>
        </w:drawing>
      </w:r>
      <w:r>
        <w:rPr>
          <w:rFonts w:ascii="Times" w:hAnsi="Times"/>
        </w:rPr>
        <w:t xml:space="preserve">   </w:t>
      </w:r>
      <w:r>
        <w:rPr>
          <w:rFonts w:ascii="Times" w:hAnsi="Times"/>
          <w:noProof/>
        </w:rPr>
        <w:drawing>
          <wp:inline distT="0" distB="0" distL="0" distR="0" wp14:anchorId="37A59C48" wp14:editId="162CC080">
            <wp:extent cx="1152525" cy="1371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2525" cy="1371600"/>
                    </a:xfrm>
                    <a:prstGeom prst="rect">
                      <a:avLst/>
                    </a:prstGeom>
                    <a:noFill/>
                    <a:ln>
                      <a:noFill/>
                    </a:ln>
                  </pic:spPr>
                </pic:pic>
              </a:graphicData>
            </a:graphic>
          </wp:inline>
        </w:drawing>
      </w:r>
    </w:p>
    <w:p w14:paraId="05D27096" w14:textId="77777777" w:rsidR="00094F91" w:rsidRDefault="00094F91" w:rsidP="00094F91">
      <w:pPr>
        <w:rPr>
          <w:color w:val="FF0000"/>
        </w:rPr>
      </w:pPr>
    </w:p>
    <w:p w14:paraId="7535E323" w14:textId="77777777" w:rsidR="00094F91" w:rsidRDefault="00094F91" w:rsidP="00094F91">
      <w:pPr>
        <w:widowControl w:val="0"/>
        <w:autoSpaceDE w:val="0"/>
        <w:autoSpaceDN w:val="0"/>
        <w:adjustRightInd w:val="0"/>
        <w:spacing w:after="240"/>
      </w:pPr>
      <w:r>
        <w:t>Welcome to Early Church Lessons for 21</w:t>
      </w:r>
      <w:r>
        <w:rPr>
          <w:vertAlign w:val="superscript"/>
        </w:rPr>
        <w:t>st</w:t>
      </w:r>
      <w:r>
        <w:t xml:space="preserve"> Century Church Planters! The information below provides an introduction to your teaching team. </w:t>
      </w:r>
    </w:p>
    <w:p w14:paraId="2F579BD8" w14:textId="77777777" w:rsidR="00094F91" w:rsidRDefault="00094F91" w:rsidP="00094F91">
      <w:pPr>
        <w:widowControl w:val="0"/>
        <w:numPr>
          <w:ilvl w:val="0"/>
          <w:numId w:val="44"/>
        </w:numPr>
        <w:tabs>
          <w:tab w:val="left" w:pos="220"/>
          <w:tab w:val="left" w:pos="720"/>
        </w:tabs>
        <w:autoSpaceDE w:val="0"/>
        <w:autoSpaceDN w:val="0"/>
        <w:adjustRightInd w:val="0"/>
        <w:spacing w:after="240" w:line="320" w:lineRule="atLeast"/>
        <w:ind w:hanging="720"/>
      </w:pPr>
      <w:r>
        <w:rPr>
          <w:kern w:val="2"/>
        </w:rPr>
        <w:tab/>
      </w:r>
      <w:r>
        <w:rPr>
          <w:b/>
          <w:kern w:val="2"/>
        </w:rPr>
        <w:t xml:space="preserve">Winfield </w:t>
      </w:r>
      <w:proofErr w:type="spellStart"/>
      <w:r>
        <w:rPr>
          <w:b/>
          <w:kern w:val="2"/>
        </w:rPr>
        <w:t>Bevins</w:t>
      </w:r>
      <w:proofErr w:type="spellEnd"/>
      <w:r>
        <w:rPr>
          <w:b/>
          <w:kern w:val="2"/>
        </w:rPr>
        <w:t>, D.Min.</w:t>
      </w:r>
      <w:r>
        <w:t xml:space="preserve"> </w:t>
      </w:r>
      <w:r>
        <w:rPr>
          <w:color w:val="000000"/>
        </w:rPr>
        <w:t xml:space="preserve">Dr. Winfield </w:t>
      </w:r>
      <w:proofErr w:type="spellStart"/>
      <w:r>
        <w:rPr>
          <w:color w:val="000000"/>
        </w:rPr>
        <w:t>Bevins</w:t>
      </w:r>
      <w:proofErr w:type="spellEnd"/>
      <w:r>
        <w:rPr>
          <w:color w:val="000000"/>
        </w:rPr>
        <w:t xml:space="preserve"> is Director of Church Planting at Asbury Seminary. He has a passionate to equip others for missional engagement in a post-Christian context. As a seasoned practitioner, he has helped plant churches and has been instrumental in launching several church planting networks. He frequently speaks at conferences on a variety of topics and is a regular adjunct professor at several seminaries.  He is the author of several books, including </w:t>
      </w:r>
      <w:r>
        <w:rPr>
          <w:i/>
          <w:iCs/>
          <w:color w:val="000000"/>
        </w:rPr>
        <w:t>Ever Ancient Ever New: The Allure of Liturgy for a New Generation, Church Planting Revolution</w:t>
      </w:r>
      <w:r>
        <w:rPr>
          <w:color w:val="000000"/>
        </w:rPr>
        <w:t xml:space="preserve">, and </w:t>
      </w:r>
      <w:r>
        <w:rPr>
          <w:i/>
          <w:iCs/>
          <w:color w:val="000000"/>
        </w:rPr>
        <w:t>Marks of a Movement: What the Church Today Can Learn from the Wesleyan Revival. </w:t>
      </w:r>
      <w:r>
        <w:rPr>
          <w:color w:val="000000"/>
        </w:rPr>
        <w:t xml:space="preserve">As an author, one of his passions is to help others connect to the roots of the Christian faith for spiritual formation and mission. He and his wife Kay have three beautiful girls Elizabeth, Anna Belle, and Caroline and live in the Bluegrass state of Kentucky. You can find out more about him at his website </w:t>
      </w:r>
      <w:hyperlink r:id="rId14" w:tgtFrame="_blank" w:history="1">
        <w:r>
          <w:rPr>
            <w:rStyle w:val="Hyperlink"/>
          </w:rPr>
          <w:t>winfieldbevins.com</w:t>
        </w:r>
      </w:hyperlink>
      <w:r>
        <w:rPr>
          <w:color w:val="000000"/>
        </w:rPr>
        <w:t>.</w:t>
      </w:r>
    </w:p>
    <w:p w14:paraId="4F02771F" w14:textId="77777777" w:rsidR="00094F91" w:rsidRDefault="00094F91" w:rsidP="00094F91">
      <w:pPr>
        <w:pStyle w:val="NormalWeb"/>
        <w:ind w:left="720"/>
        <w:rPr>
          <w:rFonts w:ascii="Times New Roman" w:hAnsi="Times New Roman"/>
          <w:sz w:val="24"/>
          <w:szCs w:val="24"/>
        </w:rPr>
      </w:pPr>
      <w:r>
        <w:rPr>
          <w:rFonts w:ascii="Times New Roman" w:hAnsi="Times New Roman"/>
          <w:b/>
          <w:sz w:val="24"/>
          <w:szCs w:val="24"/>
        </w:rPr>
        <w:t>Bryan Collier, D.Min.</w:t>
      </w:r>
      <w:r>
        <w:rPr>
          <w:rFonts w:ascii="Times New Roman" w:hAnsi="Times New Roman"/>
          <w:sz w:val="24"/>
          <w:szCs w:val="24"/>
        </w:rPr>
        <w:t xml:space="preserve"> Dr. Collier is the Founding Pastor and also the Lead Pastor and Ministry Coach at The Orchard in Tupelo, Miss. Prior to planting The Orchard, he served four pastorates in Mississippi and Kentucky.</w:t>
      </w:r>
    </w:p>
    <w:p w14:paraId="2CA0CF4F" w14:textId="77777777" w:rsidR="00094F91" w:rsidRDefault="00094F91" w:rsidP="00094F91">
      <w:pPr>
        <w:pStyle w:val="NormalWeb"/>
        <w:ind w:left="720"/>
        <w:rPr>
          <w:rFonts w:ascii="Times New Roman" w:hAnsi="Times New Roman"/>
          <w:sz w:val="24"/>
          <w:szCs w:val="24"/>
        </w:rPr>
      </w:pPr>
      <w:r>
        <w:rPr>
          <w:rFonts w:ascii="Times New Roman" w:hAnsi="Times New Roman"/>
          <w:sz w:val="24"/>
          <w:szCs w:val="24"/>
        </w:rPr>
        <w:t xml:space="preserve">He began his Master of Divinity at Asbury Theological Seminary in the fall of 1991 and while serving pastorates in Kentucky, and earned his degree in the spring of 1994. Receiving a Beeson Fellowship Grant in 1997, his research focus was in the arena of systems theory and its impact as a tool of the leader. Collier adapted much of MIT Professor Peter </w:t>
      </w:r>
      <w:proofErr w:type="spellStart"/>
      <w:r>
        <w:rPr>
          <w:rFonts w:ascii="Times New Roman" w:hAnsi="Times New Roman"/>
          <w:sz w:val="24"/>
          <w:szCs w:val="24"/>
        </w:rPr>
        <w:t>Senge’s</w:t>
      </w:r>
      <w:proofErr w:type="spellEnd"/>
      <w:r>
        <w:rPr>
          <w:rFonts w:ascii="Times New Roman" w:hAnsi="Times New Roman"/>
          <w:sz w:val="24"/>
          <w:szCs w:val="24"/>
        </w:rPr>
        <w:t xml:space="preserve"> seminal work, </w:t>
      </w:r>
      <w:r>
        <w:rPr>
          <w:rStyle w:val="Emphasis"/>
          <w:rFonts w:ascii="Times New Roman" w:hAnsi="Times New Roman"/>
          <w:sz w:val="24"/>
          <w:szCs w:val="24"/>
        </w:rPr>
        <w:t>The Fifth Discipline: The Art and Practice of The Learning Organization</w:t>
      </w:r>
      <w:r>
        <w:rPr>
          <w:rFonts w:ascii="Times New Roman" w:hAnsi="Times New Roman"/>
          <w:sz w:val="24"/>
          <w:szCs w:val="24"/>
        </w:rPr>
        <w:t xml:space="preserve"> for church use.</w:t>
      </w:r>
    </w:p>
    <w:p w14:paraId="303DC485" w14:textId="77777777" w:rsidR="00094F91" w:rsidRPr="00094F91" w:rsidRDefault="00094F91" w:rsidP="00094F91">
      <w:pPr>
        <w:pStyle w:val="NormalWeb"/>
        <w:ind w:left="720"/>
        <w:rPr>
          <w:rFonts w:ascii="Times New Roman" w:hAnsi="Times New Roman"/>
          <w:sz w:val="24"/>
          <w:szCs w:val="24"/>
        </w:rPr>
      </w:pPr>
      <w:r>
        <w:rPr>
          <w:rFonts w:ascii="Times New Roman" w:hAnsi="Times New Roman"/>
          <w:sz w:val="24"/>
          <w:szCs w:val="24"/>
        </w:rPr>
        <w:t xml:space="preserve">Collier has more than 20 years of experience in pastoral ministry. His interests and expertise includes leadership issues, church for the un-churched and cultural dissection. He is passionate about helping people at all stages of faith grow deep in the love of God and branch out to others with that love. His passion extends to helping leaders and organizations facilitate this growth. To that end he is the author of </w:t>
      </w:r>
      <w:r>
        <w:rPr>
          <w:rStyle w:val="Emphasis"/>
          <w:rFonts w:ascii="Times New Roman" w:hAnsi="Times New Roman"/>
          <w:sz w:val="24"/>
          <w:szCs w:val="24"/>
        </w:rPr>
        <w:t xml:space="preserve">Becoming </w:t>
      </w:r>
      <w:bookmarkStart w:id="0" w:name="_GoBack"/>
      <w:proofErr w:type="gramStart"/>
      <w:r w:rsidRPr="00094F91">
        <w:rPr>
          <w:rStyle w:val="Emphasis"/>
          <w:rFonts w:ascii="Times New Roman" w:hAnsi="Times New Roman"/>
          <w:sz w:val="24"/>
          <w:szCs w:val="24"/>
        </w:rPr>
        <w:t>An</w:t>
      </w:r>
      <w:proofErr w:type="gramEnd"/>
      <w:r w:rsidRPr="00094F91">
        <w:rPr>
          <w:rStyle w:val="Emphasis"/>
          <w:rFonts w:ascii="Times New Roman" w:hAnsi="Times New Roman"/>
          <w:sz w:val="24"/>
          <w:szCs w:val="24"/>
        </w:rPr>
        <w:t xml:space="preserve"> Orchard, </w:t>
      </w:r>
      <w:proofErr w:type="spellStart"/>
      <w:r w:rsidRPr="00094F91">
        <w:rPr>
          <w:rFonts w:ascii="Times New Roman" w:hAnsi="Times New Roman"/>
          <w:sz w:val="24"/>
          <w:szCs w:val="24"/>
        </w:rPr>
        <w:t>Xulon</w:t>
      </w:r>
      <w:proofErr w:type="spellEnd"/>
      <w:r w:rsidRPr="00094F91">
        <w:rPr>
          <w:rFonts w:ascii="Times New Roman" w:hAnsi="Times New Roman"/>
          <w:sz w:val="24"/>
          <w:szCs w:val="24"/>
        </w:rPr>
        <w:t xml:space="preserve"> Press, 2006; </w:t>
      </w:r>
      <w:r w:rsidRPr="00094F91">
        <w:rPr>
          <w:rStyle w:val="Emphasis"/>
          <w:rFonts w:ascii="Times New Roman" w:hAnsi="Times New Roman"/>
          <w:sz w:val="24"/>
          <w:szCs w:val="24"/>
        </w:rPr>
        <w:t>Gentle Interventions</w:t>
      </w:r>
      <w:r w:rsidRPr="00094F91">
        <w:rPr>
          <w:rFonts w:ascii="Times New Roman" w:hAnsi="Times New Roman"/>
          <w:sz w:val="24"/>
          <w:szCs w:val="24"/>
        </w:rPr>
        <w:t xml:space="preserve">, </w:t>
      </w:r>
      <w:proofErr w:type="spellStart"/>
      <w:r w:rsidRPr="00094F91">
        <w:rPr>
          <w:rFonts w:ascii="Times New Roman" w:hAnsi="Times New Roman"/>
          <w:sz w:val="24"/>
          <w:szCs w:val="24"/>
        </w:rPr>
        <w:t>Xulon</w:t>
      </w:r>
      <w:proofErr w:type="spellEnd"/>
      <w:r w:rsidRPr="00094F91">
        <w:rPr>
          <w:rFonts w:ascii="Times New Roman" w:hAnsi="Times New Roman"/>
          <w:sz w:val="24"/>
          <w:szCs w:val="24"/>
        </w:rPr>
        <w:t xml:space="preserve"> Press, 2008; and </w:t>
      </w:r>
      <w:r w:rsidRPr="00094F91">
        <w:rPr>
          <w:rFonts w:ascii="Times New Roman" w:hAnsi="Times New Roman"/>
          <w:i/>
          <w:sz w:val="24"/>
          <w:szCs w:val="24"/>
        </w:rPr>
        <w:t>The Go-To Church</w:t>
      </w:r>
      <w:r w:rsidRPr="00094F91">
        <w:rPr>
          <w:rFonts w:ascii="Times New Roman" w:hAnsi="Times New Roman"/>
          <w:sz w:val="24"/>
          <w:szCs w:val="24"/>
        </w:rPr>
        <w:t>, Abingdon Press, 2013.</w:t>
      </w:r>
    </w:p>
    <w:p w14:paraId="3BBEE28D" w14:textId="4CA8EC58" w:rsidR="00011AEE" w:rsidRPr="00094F91" w:rsidRDefault="00094F91" w:rsidP="00094F91">
      <w:pPr>
        <w:pStyle w:val="NormalWeb"/>
        <w:ind w:left="720"/>
        <w:rPr>
          <w:rFonts w:ascii="Times New Roman" w:hAnsi="Times New Roman"/>
          <w:sz w:val="24"/>
          <w:szCs w:val="24"/>
        </w:rPr>
      </w:pPr>
      <w:r w:rsidRPr="00094F91">
        <w:rPr>
          <w:rFonts w:ascii="Times New Roman" w:hAnsi="Times New Roman"/>
          <w:sz w:val="24"/>
          <w:szCs w:val="24"/>
        </w:rPr>
        <w:t>Collier is a sports enthusiast, a voracious reader and enjoys hiking and the outdoors. He is married to Wendy and they have a daughter, Olivia, and a son, Houston</w:t>
      </w:r>
      <w:r w:rsidR="00011AEE" w:rsidRPr="00094F91">
        <w:rPr>
          <w:rFonts w:ascii="Times New Roman" w:hAnsi="Times New Roman"/>
          <w:sz w:val="24"/>
          <w:szCs w:val="24"/>
        </w:rPr>
        <w:t xml:space="preserve">. </w:t>
      </w: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2C6108" w14:paraId="05D4B75D" w14:textId="77777777" w:rsidTr="00C93FF4">
        <w:tc>
          <w:tcPr>
            <w:tcW w:w="8856" w:type="dxa"/>
            <w:shd w:val="clear" w:color="auto" w:fill="1F497D" w:themeFill="text2"/>
            <w:vAlign w:val="center"/>
          </w:tcPr>
          <w:bookmarkEnd w:id="0"/>
          <w:p w14:paraId="055AC218" w14:textId="0684B7A4" w:rsidR="002C6108" w:rsidRPr="00FE477F" w:rsidRDefault="002C6108" w:rsidP="00450C3E">
            <w:pPr>
              <w:jc w:val="center"/>
              <w:rPr>
                <w:rFonts w:ascii="Arial" w:hAnsi="Arial" w:cs="Arial"/>
              </w:rPr>
            </w:pPr>
            <w:r w:rsidRPr="00FE477F">
              <w:rPr>
                <w:rFonts w:ascii="Arial" w:hAnsi="Arial" w:cs="Arial"/>
                <w:color w:val="FFFFFF" w:themeColor="background1"/>
              </w:rPr>
              <w:t xml:space="preserve">COURSE </w:t>
            </w:r>
            <w:r w:rsidR="00450C3E" w:rsidRPr="00FE477F">
              <w:rPr>
                <w:rFonts w:ascii="Arial" w:hAnsi="Arial" w:cs="Arial"/>
                <w:color w:val="FFFFFF" w:themeColor="background1"/>
              </w:rPr>
              <w:t>DESCRIPTION</w:t>
            </w:r>
          </w:p>
        </w:tc>
      </w:tr>
    </w:tbl>
    <w:p w14:paraId="2E66C9F3" w14:textId="4ACED9BF" w:rsidR="00DC5E02" w:rsidRDefault="00DC5E02" w:rsidP="00415AD9">
      <w:pPr>
        <w:widowControl w:val="0"/>
        <w:tabs>
          <w:tab w:val="left" w:pos="220"/>
          <w:tab w:val="left" w:pos="720"/>
        </w:tabs>
        <w:autoSpaceDE w:val="0"/>
        <w:autoSpaceDN w:val="0"/>
        <w:adjustRightInd w:val="0"/>
        <w:spacing w:after="240" w:line="360" w:lineRule="atLeast"/>
      </w:pPr>
      <w:proofErr w:type="gramStart"/>
      <w:r w:rsidRPr="00444488">
        <w:t>DM</w:t>
      </w:r>
      <w:r>
        <w:t>(</w:t>
      </w:r>
      <w:proofErr w:type="gramEnd"/>
      <w:r w:rsidRPr="00444488">
        <w:t>CPC</w:t>
      </w:r>
      <w:r>
        <w:t>)</w:t>
      </w:r>
      <w:r w:rsidRPr="00444488">
        <w:t>917</w:t>
      </w:r>
      <w:r w:rsidR="00D161E4">
        <w:t>A</w:t>
      </w:r>
      <w:r>
        <w:t>, “</w:t>
      </w:r>
      <w:r w:rsidRPr="00444488">
        <w:t>Church Planting Math – From Adding to Multiplying</w:t>
      </w:r>
      <w:r>
        <w:t xml:space="preserve">” is a theological, theoretical, and applied seminar on proliferating the planting and development of new churches in a region. Moving from a survey of church planting in the New Testament from a church planting movement (CPM) perspective, to a critical review of the contemporary advocacy of multiplication growth and CPMs, to situated conversations on current attempts to establish CPMs in a range of international settings, students will reflect on their own encounters with CPMs and the growing corpus of CPM literature by weighing the strengths and weaknesses of various and proposed approaches, and summarizing the current state of the art and best practices. </w:t>
      </w:r>
    </w:p>
    <w:p w14:paraId="102903CF" w14:textId="385E4D17" w:rsidR="00DD25CD" w:rsidRDefault="00DC5E02" w:rsidP="00415AD9">
      <w:pPr>
        <w:widowControl w:val="0"/>
        <w:tabs>
          <w:tab w:val="left" w:pos="220"/>
          <w:tab w:val="left" w:pos="720"/>
        </w:tabs>
        <w:autoSpaceDE w:val="0"/>
        <w:autoSpaceDN w:val="0"/>
        <w:adjustRightInd w:val="0"/>
        <w:spacing w:after="240" w:line="360" w:lineRule="atLeast"/>
      </w:pPr>
      <w:r>
        <w:t>Additional discussion will focus on implications for leaders and teams seeking to put CPM ideas into practice. The components of the course will include online interactions on a set of required readings, situated learning via firsthand observations and conversations with church planting overseers and local leaders, and a reflective paper with recommendations</w:t>
      </w:r>
      <w:r w:rsidR="00DD25CD" w:rsidRPr="003A5390">
        <w:t xml:space="preserve">. </w:t>
      </w:r>
    </w:p>
    <w:tbl>
      <w:tblPr>
        <w:tblStyle w:val="TableGrid"/>
        <w:tblW w:w="0" w:type="auto"/>
        <w:tblLook w:val="04A0" w:firstRow="1" w:lastRow="0" w:firstColumn="1" w:lastColumn="0" w:noHBand="0" w:noVBand="1"/>
      </w:tblPr>
      <w:tblGrid>
        <w:gridCol w:w="8630"/>
      </w:tblGrid>
      <w:tr w:rsidR="009477EB" w:rsidRPr="00FE477F" w14:paraId="7C10761B" w14:textId="77777777" w:rsidTr="002A65C4">
        <w:tc>
          <w:tcPr>
            <w:tcW w:w="8630" w:type="dxa"/>
            <w:shd w:val="clear" w:color="auto" w:fill="1F497D" w:themeFill="text2"/>
            <w:vAlign w:val="center"/>
          </w:tcPr>
          <w:p w14:paraId="4B790061" w14:textId="61A7EDC0" w:rsidR="009477EB" w:rsidRPr="00FE477F" w:rsidRDefault="009477EB" w:rsidP="002A65C4">
            <w:pPr>
              <w:jc w:val="center"/>
              <w:rPr>
                <w:rFonts w:ascii="Arial" w:hAnsi="Arial" w:cs="Arial"/>
                <w:color w:val="FFFFFF" w:themeColor="background1"/>
              </w:rPr>
            </w:pPr>
            <w:r>
              <w:rPr>
                <w:rFonts w:ascii="Arial" w:hAnsi="Arial" w:cs="Arial"/>
                <w:color w:val="FFFFFF" w:themeColor="background1"/>
              </w:rPr>
              <w:t>PROGRAM LEARNING OUTCOMES (P</w:t>
            </w:r>
            <w:r w:rsidRPr="00FE477F">
              <w:rPr>
                <w:rFonts w:ascii="Arial" w:hAnsi="Arial" w:cs="Arial"/>
                <w:color w:val="FFFFFF" w:themeColor="background1"/>
              </w:rPr>
              <w:t>LOs)</w:t>
            </w:r>
          </w:p>
        </w:tc>
      </w:tr>
    </w:tbl>
    <w:p w14:paraId="1013D819" w14:textId="47BE8684" w:rsidR="00BD1DC1" w:rsidRPr="003A5390" w:rsidRDefault="00BD1DC1" w:rsidP="00BD1DC1">
      <w:pPr>
        <w:widowControl w:val="0"/>
        <w:autoSpaceDE w:val="0"/>
        <w:autoSpaceDN w:val="0"/>
        <w:adjustRightInd w:val="0"/>
        <w:spacing w:after="240"/>
        <w:rPr>
          <w:rFonts w:eastAsia="MS Mincho"/>
        </w:rPr>
      </w:pPr>
      <w:r w:rsidRPr="003A5390">
        <w:rPr>
          <w:rFonts w:eastAsia="MS Mincho"/>
        </w:rPr>
        <w:t>By the time students complete the D.Min Program, they will have an accomplished or exceptional ability to:</w:t>
      </w:r>
    </w:p>
    <w:p w14:paraId="0365A818" w14:textId="77777777" w:rsidR="00BD1DC1" w:rsidRPr="003A5390" w:rsidRDefault="00BD1DC1" w:rsidP="00BD1DC1">
      <w:pPr>
        <w:pStyle w:val="ListParagraph"/>
        <w:widowControl w:val="0"/>
        <w:numPr>
          <w:ilvl w:val="0"/>
          <w:numId w:val="26"/>
        </w:numPr>
        <w:autoSpaceDE w:val="0"/>
        <w:autoSpaceDN w:val="0"/>
        <w:adjustRightInd w:val="0"/>
        <w:spacing w:after="240" w:line="360" w:lineRule="atLeast"/>
        <w:rPr>
          <w:rFonts w:ascii="Times New Roman" w:eastAsia="MS Mincho" w:hAnsi="Times New Roman" w:cs="Times New Roman"/>
        </w:rPr>
      </w:pPr>
      <w:r w:rsidRPr="003A5390">
        <w:rPr>
          <w:rFonts w:ascii="Times New Roman" w:hAnsi="Times New Roman" w:cs="Times New Roman"/>
        </w:rPr>
        <w:lastRenderedPageBreak/>
        <w:t>Revisit foundations for sustainable ministry.</w:t>
      </w:r>
      <w:r w:rsidRPr="003A5390">
        <w:rPr>
          <w:rFonts w:ascii="MS Mincho" w:eastAsia="MS Mincho" w:hAnsi="MS Mincho" w:cs="MS Mincho" w:hint="eastAsia"/>
        </w:rPr>
        <w:t> </w:t>
      </w:r>
    </w:p>
    <w:p w14:paraId="6DEE5564" w14:textId="539C34F9" w:rsidR="00BD1DC1" w:rsidRPr="003A5390" w:rsidRDefault="00BD1DC1" w:rsidP="003A5390">
      <w:pPr>
        <w:pStyle w:val="ListParagraph"/>
        <w:widowControl w:val="0"/>
        <w:numPr>
          <w:ilvl w:val="0"/>
          <w:numId w:val="37"/>
        </w:numPr>
        <w:autoSpaceDE w:val="0"/>
        <w:autoSpaceDN w:val="0"/>
        <w:adjustRightInd w:val="0"/>
        <w:spacing w:after="240" w:line="360" w:lineRule="atLeast"/>
        <w:rPr>
          <w:rFonts w:ascii="Times New Roman" w:eastAsia="MS Mincho" w:hAnsi="Times New Roman" w:cs="Times New Roman"/>
        </w:rPr>
      </w:pPr>
      <w:r w:rsidRPr="003A5390">
        <w:rPr>
          <w:rFonts w:ascii="Times New Roman" w:hAnsi="Times New Roman" w:cs="Times New Roman"/>
        </w:rPr>
        <w:t>Being immersed in explicit Wesleyan practices of community-based form</w:t>
      </w:r>
      <w:r w:rsidR="00A05F07">
        <w:rPr>
          <w:rFonts w:ascii="Times New Roman" w:hAnsi="Times New Roman" w:cs="Times New Roman"/>
        </w:rPr>
        <w:t>ation around the priorities of S</w:t>
      </w:r>
      <w:r w:rsidRPr="003A5390">
        <w:rPr>
          <w:rFonts w:ascii="Times New Roman" w:hAnsi="Times New Roman" w:cs="Times New Roman"/>
        </w:rPr>
        <w:t>cripture, reason, tradition and experience, participants will discover transformational habits for sustainable ministry lifestyles.</w:t>
      </w:r>
      <w:r w:rsidRPr="003A5390">
        <w:rPr>
          <w:rFonts w:ascii="MS Mincho" w:eastAsia="MS Mincho" w:hAnsi="MS Mincho" w:cs="MS Mincho" w:hint="eastAsia"/>
        </w:rPr>
        <w:t> </w:t>
      </w:r>
    </w:p>
    <w:p w14:paraId="6B4ED1C4" w14:textId="77777777" w:rsidR="00BD1DC1" w:rsidRPr="003A5390" w:rsidRDefault="00BD1DC1" w:rsidP="00BD1DC1">
      <w:pPr>
        <w:pStyle w:val="ListParagraph"/>
        <w:widowControl w:val="0"/>
        <w:numPr>
          <w:ilvl w:val="0"/>
          <w:numId w:val="26"/>
        </w:numPr>
        <w:autoSpaceDE w:val="0"/>
        <w:autoSpaceDN w:val="0"/>
        <w:adjustRightInd w:val="0"/>
        <w:spacing w:after="240" w:line="360" w:lineRule="atLeast"/>
        <w:rPr>
          <w:rFonts w:ascii="Times New Roman" w:eastAsia="MS Mincho" w:hAnsi="Times New Roman" w:cs="Times New Roman"/>
        </w:rPr>
      </w:pPr>
      <w:r w:rsidRPr="003A5390">
        <w:rPr>
          <w:rFonts w:ascii="Times New Roman" w:hAnsi="Times New Roman" w:cs="Times New Roman"/>
        </w:rPr>
        <w:t>Foster ministry leadership vision, ethic and practice relevant to their ministry context and world.</w:t>
      </w:r>
      <w:r w:rsidRPr="003A5390">
        <w:rPr>
          <w:rFonts w:ascii="MS Mincho" w:eastAsia="MS Mincho" w:hAnsi="MS Mincho" w:cs="MS Mincho" w:hint="eastAsia"/>
        </w:rPr>
        <w:t> </w:t>
      </w:r>
    </w:p>
    <w:p w14:paraId="49D23088" w14:textId="0D62CA4F" w:rsidR="00BD1DC1" w:rsidRPr="003A5390" w:rsidRDefault="00BD1DC1" w:rsidP="003A5390">
      <w:pPr>
        <w:pStyle w:val="ListParagraph"/>
        <w:widowControl w:val="0"/>
        <w:numPr>
          <w:ilvl w:val="0"/>
          <w:numId w:val="37"/>
        </w:numPr>
        <w:autoSpaceDE w:val="0"/>
        <w:autoSpaceDN w:val="0"/>
        <w:adjustRightInd w:val="0"/>
        <w:spacing w:after="240" w:line="360" w:lineRule="atLeast"/>
        <w:rPr>
          <w:rFonts w:ascii="Times New Roman" w:hAnsi="Times New Roman" w:cs="Times New Roman"/>
        </w:rPr>
      </w:pPr>
      <w:r w:rsidRPr="003A5390">
        <w:rPr>
          <w:rFonts w:ascii="Times New Roman" w:hAnsi="Times New Roman" w:cs="Times New Roman"/>
        </w:rPr>
        <w:t xml:space="preserve">By deeply engaging in analysis of one significant theme from their unique ministry context, participants establish a trajectory for life-long contribution. </w:t>
      </w:r>
    </w:p>
    <w:p w14:paraId="1F9CB3A4" w14:textId="77777777" w:rsidR="00BD1DC1" w:rsidRPr="003A5390" w:rsidRDefault="00BD1DC1" w:rsidP="00BD1DC1">
      <w:pPr>
        <w:pStyle w:val="ListParagraph"/>
        <w:widowControl w:val="0"/>
        <w:numPr>
          <w:ilvl w:val="0"/>
          <w:numId w:val="26"/>
        </w:numPr>
        <w:autoSpaceDE w:val="0"/>
        <w:autoSpaceDN w:val="0"/>
        <w:adjustRightInd w:val="0"/>
        <w:spacing w:after="240" w:line="360" w:lineRule="atLeast"/>
        <w:rPr>
          <w:rFonts w:ascii="Times New Roman" w:hAnsi="Times New Roman" w:cs="Times New Roman"/>
        </w:rPr>
      </w:pPr>
      <w:r w:rsidRPr="003A5390">
        <w:rPr>
          <w:rFonts w:ascii="Times New Roman" w:hAnsi="Times New Roman" w:cs="Times New Roman"/>
        </w:rPr>
        <w:t>Appreciate transformational demands within contemporary ministry organizational contexts such as congregations, non-profits and marketplace engagements through various analytic means of biblical, theological, social and cultural exegesis.</w:t>
      </w:r>
    </w:p>
    <w:p w14:paraId="3E040FEA" w14:textId="404DE9AB" w:rsidR="009477EB" w:rsidRPr="003A5390" w:rsidRDefault="00BD1DC1" w:rsidP="003A5390">
      <w:pPr>
        <w:pStyle w:val="ListParagraph"/>
        <w:widowControl w:val="0"/>
        <w:numPr>
          <w:ilvl w:val="0"/>
          <w:numId w:val="37"/>
        </w:numPr>
        <w:autoSpaceDE w:val="0"/>
        <w:autoSpaceDN w:val="0"/>
        <w:adjustRightInd w:val="0"/>
        <w:spacing w:after="240" w:line="360" w:lineRule="atLeast"/>
        <w:rPr>
          <w:rFonts w:ascii="Times New Roman" w:hAnsi="Times New Roman" w:cs="Times New Roman"/>
        </w:rPr>
      </w:pPr>
      <w:r w:rsidRPr="003A5390">
        <w:rPr>
          <w:rFonts w:ascii="Times New Roman" w:hAnsi="Times New Roman" w:cs="Times New Roman"/>
        </w:rPr>
        <w:t xml:space="preserve">Participants must add to their biblical and theological exegesis, cultural- situational exegesis that informs ministry leadership practice on a daily basis. </w:t>
      </w:r>
    </w:p>
    <w:p w14:paraId="341B75DD" w14:textId="11B0CADF" w:rsidR="00450C3E" w:rsidRPr="00545E70" w:rsidRDefault="00450C3E" w:rsidP="00545E70">
      <w:pPr>
        <w:rPr>
          <w:rFonts w:ascii="Times" w:eastAsia="Times New Roman" w:hAnsi="Times"/>
          <w:strike/>
        </w:rPr>
      </w:pPr>
    </w:p>
    <w:tbl>
      <w:tblPr>
        <w:tblStyle w:val="TableGrid"/>
        <w:tblW w:w="0" w:type="auto"/>
        <w:tblLook w:val="04A0" w:firstRow="1" w:lastRow="0" w:firstColumn="1" w:lastColumn="0" w:noHBand="0" w:noVBand="1"/>
      </w:tblPr>
      <w:tblGrid>
        <w:gridCol w:w="8630"/>
      </w:tblGrid>
      <w:tr w:rsidR="00450C3E" w14:paraId="3C51B6BE" w14:textId="77777777" w:rsidTr="00865B5E">
        <w:tc>
          <w:tcPr>
            <w:tcW w:w="8630" w:type="dxa"/>
            <w:shd w:val="clear" w:color="auto" w:fill="1F497D" w:themeFill="text2"/>
            <w:vAlign w:val="center"/>
          </w:tcPr>
          <w:p w14:paraId="45E6A4EB" w14:textId="18D2F31E" w:rsidR="00450C3E" w:rsidRPr="00FE477F" w:rsidRDefault="00450C3E" w:rsidP="00545E70">
            <w:pPr>
              <w:jc w:val="center"/>
              <w:rPr>
                <w:rFonts w:ascii="Arial" w:hAnsi="Arial" w:cs="Arial"/>
                <w:color w:val="FFFFFF" w:themeColor="background1"/>
              </w:rPr>
            </w:pPr>
            <w:r w:rsidRPr="00FE477F">
              <w:rPr>
                <w:rFonts w:ascii="Arial" w:hAnsi="Arial" w:cs="Arial"/>
                <w:color w:val="FFFFFF" w:themeColor="background1"/>
              </w:rPr>
              <w:t>STUDENT LEARNING OUTCOMES (SLOs)</w:t>
            </w:r>
          </w:p>
        </w:tc>
      </w:tr>
    </w:tbl>
    <w:p w14:paraId="77BDF1DD" w14:textId="168D3D70" w:rsidR="00865B5E" w:rsidRPr="00DC5E02" w:rsidRDefault="00865B5E" w:rsidP="00865B5E">
      <w:pPr>
        <w:widowControl w:val="0"/>
        <w:autoSpaceDE w:val="0"/>
        <w:autoSpaceDN w:val="0"/>
        <w:adjustRightInd w:val="0"/>
        <w:spacing w:after="240" w:line="360" w:lineRule="atLeast"/>
      </w:pPr>
      <w:r w:rsidRPr="00DC5E02">
        <w:t xml:space="preserve">By the end of </w:t>
      </w:r>
      <w:proofErr w:type="gramStart"/>
      <w:r w:rsidRPr="00DC5E02">
        <w:t>DM</w:t>
      </w:r>
      <w:r w:rsidR="00EB21E9" w:rsidRPr="00DC5E02">
        <w:t>(</w:t>
      </w:r>
      <w:proofErr w:type="gramEnd"/>
      <w:r w:rsidR="00DC5E02" w:rsidRPr="00DC5E02">
        <w:t>CPC</w:t>
      </w:r>
      <w:r w:rsidR="00EB21E9" w:rsidRPr="00DC5E02">
        <w:t>)</w:t>
      </w:r>
      <w:r w:rsidR="00DC5E02" w:rsidRPr="00DC5E02">
        <w:t>917</w:t>
      </w:r>
      <w:r w:rsidR="00EB21E9" w:rsidRPr="00DC5E02">
        <w:t>A</w:t>
      </w:r>
      <w:r w:rsidRPr="00DC5E02">
        <w:t xml:space="preserve">, students will have a </w:t>
      </w:r>
      <w:r w:rsidRPr="00DC5E02">
        <w:rPr>
          <w:i/>
        </w:rPr>
        <w:t>developing</w:t>
      </w:r>
      <w:r w:rsidRPr="00DC5E02">
        <w:t xml:space="preserve"> ability to: </w:t>
      </w:r>
    </w:p>
    <w:p w14:paraId="7330A74B" w14:textId="77777777" w:rsidR="00DC5E02" w:rsidRPr="00DC5E02" w:rsidRDefault="00DC5E02" w:rsidP="00DC5E02">
      <w:pPr>
        <w:pStyle w:val="TextBody"/>
        <w:numPr>
          <w:ilvl w:val="0"/>
          <w:numId w:val="41"/>
        </w:numPr>
        <w:rPr>
          <w:rFonts w:cs="Times New Roman"/>
        </w:rPr>
      </w:pPr>
      <w:r w:rsidRPr="00DC5E02">
        <w:rPr>
          <w:rFonts w:cs="Times New Roman"/>
        </w:rPr>
        <w:t>Demonstrate a mastery of biblical, historical, theoretical, and applied facts and details relative to church growth theory and its implications for rapid church extension and development.  (PLO #3)</w:t>
      </w:r>
    </w:p>
    <w:p w14:paraId="3E12415C" w14:textId="77777777" w:rsidR="00DC5E02" w:rsidRPr="00DC5E02" w:rsidRDefault="00DC5E02" w:rsidP="00DC5E02">
      <w:pPr>
        <w:pStyle w:val="TextBody"/>
        <w:numPr>
          <w:ilvl w:val="0"/>
          <w:numId w:val="41"/>
        </w:numPr>
        <w:rPr>
          <w:rFonts w:cs="Times New Roman"/>
        </w:rPr>
      </w:pPr>
      <w:r w:rsidRPr="00DC5E02">
        <w:rPr>
          <w:rFonts w:cs="Times New Roman"/>
        </w:rPr>
        <w:t>Critically engage with practitioners, scholars, and studies of church growth as it applies to church planting and new church development, as well as offer relevant observations, balanced opinion, critical assessments, and constructive recommendations.  (PLO #2, #3)</w:t>
      </w:r>
    </w:p>
    <w:p w14:paraId="2FA6CF8B" w14:textId="5D623312" w:rsidR="00EF2B0E" w:rsidRPr="00DC5E02" w:rsidRDefault="00DC5E02" w:rsidP="00DC5E02">
      <w:pPr>
        <w:pStyle w:val="TextBody"/>
        <w:numPr>
          <w:ilvl w:val="0"/>
          <w:numId w:val="41"/>
        </w:numPr>
        <w:rPr>
          <w:rFonts w:cs="Times New Roman"/>
        </w:rPr>
      </w:pPr>
      <w:r w:rsidRPr="00DC5E02">
        <w:rPr>
          <w:rFonts w:cs="Times New Roman"/>
        </w:rPr>
        <w:t xml:space="preserve">Demonstrate skills in research and case study analysis vis-à-vis church growth and church planting for deducing principles and ideas for effective and efficient evangelism, </w:t>
      </w:r>
      <w:proofErr w:type="spellStart"/>
      <w:r w:rsidRPr="00DC5E02">
        <w:rPr>
          <w:rFonts w:cs="Times New Roman"/>
        </w:rPr>
        <w:t>discipling</w:t>
      </w:r>
      <w:proofErr w:type="spellEnd"/>
      <w:r w:rsidRPr="00DC5E02">
        <w:rPr>
          <w:rFonts w:cs="Times New Roman"/>
        </w:rPr>
        <w:t>, and church development.  (PLO #3)</w:t>
      </w:r>
      <w:r w:rsidR="00865B5E" w:rsidRPr="00DC5E02">
        <w:rPr>
          <w:rFonts w:cs="Times New Roman"/>
        </w:rPr>
        <w:t xml:space="preserve"> </w:t>
      </w:r>
    </w:p>
    <w:p w14:paraId="23CA12B8" w14:textId="77777777" w:rsidR="00D13385" w:rsidRDefault="00D13385" w:rsidP="00397E44">
      <w:pPr>
        <w:rPr>
          <w:rFonts w:ascii="Times" w:eastAsia="Times New Roman" w:hAnsi="Times"/>
          <w:sz w:val="20"/>
          <w:szCs w:val="20"/>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DB2213" w14:paraId="74C51041" w14:textId="77777777" w:rsidTr="00415AD9">
        <w:tc>
          <w:tcPr>
            <w:tcW w:w="8630" w:type="dxa"/>
            <w:shd w:val="clear" w:color="auto" w:fill="1F497D" w:themeFill="text2"/>
            <w:vAlign w:val="center"/>
          </w:tcPr>
          <w:p w14:paraId="4A95ED7F" w14:textId="3ED62BCF" w:rsidR="00DB2213" w:rsidRPr="00A93C8B" w:rsidRDefault="00DB2213" w:rsidP="00DB2213">
            <w:pPr>
              <w:shd w:val="clear" w:color="auto" w:fill="1F497D" w:themeFill="text2"/>
              <w:jc w:val="center"/>
              <w:rPr>
                <w:rFonts w:ascii="Arial" w:hAnsi="Arial" w:cs="Arial"/>
                <w:color w:val="FFFFFF" w:themeColor="background1"/>
              </w:rPr>
            </w:pPr>
            <w:r w:rsidRPr="00A93C8B">
              <w:rPr>
                <w:rFonts w:ascii="Arial" w:hAnsi="Arial" w:cs="Arial"/>
                <w:color w:val="FFFFFF" w:themeColor="background1"/>
              </w:rPr>
              <w:t>TEXTBOOKS &amp; RESOURCES</w:t>
            </w:r>
          </w:p>
        </w:tc>
      </w:tr>
    </w:tbl>
    <w:p w14:paraId="43A6E627" w14:textId="74D84E51" w:rsidR="00EB21E9" w:rsidRPr="003A5390" w:rsidRDefault="00EB21E9" w:rsidP="00EB21E9">
      <w:pPr>
        <w:widowControl w:val="0"/>
        <w:tabs>
          <w:tab w:val="left" w:pos="220"/>
          <w:tab w:val="left" w:pos="720"/>
        </w:tabs>
        <w:autoSpaceDE w:val="0"/>
        <w:autoSpaceDN w:val="0"/>
        <w:adjustRightInd w:val="0"/>
        <w:spacing w:after="240" w:line="320" w:lineRule="atLeast"/>
        <w:rPr>
          <w:b/>
        </w:rPr>
      </w:pPr>
      <w:r w:rsidRPr="003A5390">
        <w:rPr>
          <w:b/>
        </w:rPr>
        <w:t>Required Reading</w:t>
      </w:r>
    </w:p>
    <w:p w14:paraId="0C121BAD" w14:textId="77777777" w:rsidR="00D055AE" w:rsidRPr="00FA6EE7" w:rsidRDefault="00D055AE" w:rsidP="00D055AE">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ind w:left="432" w:hanging="432"/>
      </w:pPr>
      <w:r w:rsidRPr="00FA6EE7">
        <w:t xml:space="preserve">Addison, Steve. </w:t>
      </w:r>
      <w:proofErr w:type="gramStart"/>
      <w:r w:rsidRPr="00FA6EE7">
        <w:rPr>
          <w:i/>
        </w:rPr>
        <w:t>Pioneering Movements: Leadership That Multiplies Disciples and Churches.</w:t>
      </w:r>
      <w:proofErr w:type="gramEnd"/>
      <w:r w:rsidRPr="00FA6EE7">
        <w:t xml:space="preserve"> </w:t>
      </w:r>
      <w:proofErr w:type="gramStart"/>
      <w:r w:rsidRPr="00FA6EE7">
        <w:t>IVP Books, 2015.</w:t>
      </w:r>
      <w:proofErr w:type="gramEnd"/>
      <w:r w:rsidRPr="00FA6EE7">
        <w:t xml:space="preserve"> 192 pp. ASIN: B01959VKGY, $8.27.</w:t>
      </w:r>
    </w:p>
    <w:p w14:paraId="2DBC70AC" w14:textId="77777777" w:rsidR="00D055AE" w:rsidRPr="00FA6EE7" w:rsidRDefault="00D055AE" w:rsidP="00D055AE">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pPr>
    </w:p>
    <w:p w14:paraId="4A19E4CD" w14:textId="5E6B5800" w:rsidR="009057D9" w:rsidRPr="00FA6EE7" w:rsidRDefault="009057D9" w:rsidP="00D055AE">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ind w:left="432" w:hanging="432"/>
      </w:pPr>
      <w:proofErr w:type="spellStart"/>
      <w:r w:rsidRPr="00FA6EE7">
        <w:t>Bevins</w:t>
      </w:r>
      <w:proofErr w:type="spellEnd"/>
      <w:r w:rsidRPr="00FA6EE7">
        <w:t xml:space="preserve">, Winfield. </w:t>
      </w:r>
      <w:proofErr w:type="gramStart"/>
      <w:r w:rsidRPr="00FA6EE7">
        <w:rPr>
          <w:i/>
        </w:rPr>
        <w:t>Marks of a Movement.</w:t>
      </w:r>
      <w:proofErr w:type="gramEnd"/>
      <w:r w:rsidRPr="00FA6EE7">
        <w:rPr>
          <w:i/>
        </w:rPr>
        <w:t xml:space="preserve"> </w:t>
      </w:r>
      <w:proofErr w:type="gramStart"/>
      <w:r w:rsidRPr="00FA6EE7">
        <w:t>Zondervan, 2019.</w:t>
      </w:r>
      <w:proofErr w:type="gramEnd"/>
      <w:r w:rsidRPr="00FA6EE7">
        <w:t xml:space="preserve"> 192 pp. ISBN-13: 978-0310098355, $16.99</w:t>
      </w:r>
    </w:p>
    <w:p w14:paraId="571BD56F" w14:textId="77777777" w:rsidR="009057D9" w:rsidRPr="00FA6EE7" w:rsidRDefault="009057D9" w:rsidP="00D055AE">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ind w:left="432" w:hanging="432"/>
      </w:pPr>
    </w:p>
    <w:p w14:paraId="313B527F" w14:textId="77777777" w:rsidR="00D055AE" w:rsidRPr="00111AAF" w:rsidRDefault="00D055AE" w:rsidP="00D055AE">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ind w:left="432" w:hanging="432"/>
      </w:pPr>
      <w:r w:rsidRPr="00FA6EE7">
        <w:t xml:space="preserve">Garrison, David. </w:t>
      </w:r>
      <w:r w:rsidRPr="00FA6EE7">
        <w:rPr>
          <w:i/>
        </w:rPr>
        <w:t>Church Planting Movements, How God Is Redeeming a Lost World.</w:t>
      </w:r>
      <w:r w:rsidRPr="00FA6EE7">
        <w:t xml:space="preserve"> </w:t>
      </w:r>
      <w:proofErr w:type="spellStart"/>
      <w:r w:rsidRPr="00FA6EE7">
        <w:t>WIGTake</w:t>
      </w:r>
      <w:proofErr w:type="spellEnd"/>
      <w:r w:rsidRPr="00FA6EE7">
        <w:t xml:space="preserve"> Resources, </w:t>
      </w:r>
      <w:proofErr w:type="gramStart"/>
      <w:r w:rsidRPr="00FA6EE7">
        <w:t>LLC ,</w:t>
      </w:r>
      <w:proofErr w:type="gramEnd"/>
      <w:r w:rsidRPr="00FA6EE7">
        <w:t xml:space="preserve"> 2012. 364 pp. ASIN: B007Q4TFSQ, $9.99.</w:t>
      </w:r>
    </w:p>
    <w:p w14:paraId="4BD8AE13" w14:textId="77777777" w:rsidR="00D055AE" w:rsidRPr="00111AAF" w:rsidRDefault="00D055AE" w:rsidP="00D055AE">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pPr>
    </w:p>
    <w:p w14:paraId="529AE3DF" w14:textId="77777777" w:rsidR="00D055AE" w:rsidRPr="00111AAF" w:rsidRDefault="00D055AE" w:rsidP="00D055AE">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ind w:left="432" w:hanging="432"/>
      </w:pPr>
      <w:r w:rsidRPr="00111AAF">
        <w:t xml:space="preserve">Hirsch, Alan. </w:t>
      </w:r>
      <w:r w:rsidRPr="00111AAF">
        <w:rPr>
          <w:i/>
        </w:rPr>
        <w:t xml:space="preserve">The Forgotten Ways: Reactivating Apostolic Movements. </w:t>
      </w:r>
      <w:r w:rsidRPr="00111AAF">
        <w:t>Brazos Press; 2nd edition, 2016. 384pp. ASIN: B01L9IVGMC, $9.99.</w:t>
      </w:r>
    </w:p>
    <w:p w14:paraId="1B24BB1B" w14:textId="77777777" w:rsidR="00D055AE" w:rsidRPr="00111AAF" w:rsidRDefault="00D055AE" w:rsidP="00D055AE">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pPr>
    </w:p>
    <w:p w14:paraId="6B2AAD28" w14:textId="77777777" w:rsidR="00D055AE" w:rsidRPr="00111AAF" w:rsidRDefault="00D055AE" w:rsidP="00D055AE">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ind w:left="432" w:hanging="432"/>
      </w:pPr>
      <w:r w:rsidRPr="00111AAF">
        <w:t xml:space="preserve">McCallum, Dennis, and Jessica Lowery. </w:t>
      </w:r>
      <w:r w:rsidRPr="00111AAF">
        <w:rPr>
          <w:i/>
        </w:rPr>
        <w:t xml:space="preserve">Organic Discipleship: Mentoring Others Into Spiritual Maturity and Leadership. </w:t>
      </w:r>
      <w:r w:rsidRPr="00111AAF">
        <w:t>New Paradigm Publishing; revised edition, 2012. 343 pp. ASIN: B008325XI6, $4.95.</w:t>
      </w:r>
    </w:p>
    <w:p w14:paraId="5F41DA21" w14:textId="77777777" w:rsidR="00D055AE" w:rsidRPr="00111AAF" w:rsidRDefault="00D055AE" w:rsidP="00D055AE">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pPr>
    </w:p>
    <w:p w14:paraId="58EFF26D" w14:textId="77777777" w:rsidR="00D055AE" w:rsidRDefault="00D055AE" w:rsidP="00D055AE">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ind w:left="432" w:hanging="432"/>
      </w:pPr>
      <w:r w:rsidRPr="00111AAF">
        <w:t xml:space="preserve">Watson, David, and Paul Watson. </w:t>
      </w:r>
      <w:r w:rsidRPr="00111AAF">
        <w:rPr>
          <w:i/>
        </w:rPr>
        <w:t>Contagious Disciple Making: Leading Others on a Journey of Discovery.</w:t>
      </w:r>
      <w:r w:rsidRPr="00111AAF">
        <w:t xml:space="preserve"> Thomas Nelson, 2014. 225 pp. ASIN: B00KQ2G1T6, $7.99.</w:t>
      </w:r>
    </w:p>
    <w:p w14:paraId="57F4E18B" w14:textId="77777777" w:rsidR="009057D9" w:rsidRDefault="009057D9" w:rsidP="00D055AE">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ind w:left="432" w:hanging="432"/>
      </w:pPr>
    </w:p>
    <w:p w14:paraId="687D8675" w14:textId="329C2519" w:rsidR="009057D9" w:rsidRDefault="009057D9" w:rsidP="00D055AE">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ind w:left="432" w:hanging="432"/>
      </w:pPr>
      <w:r>
        <w:t xml:space="preserve">Woodward, JR, and Dan White Jr. </w:t>
      </w:r>
      <w:r>
        <w:rPr>
          <w:i/>
          <w:color w:val="111111"/>
        </w:rPr>
        <w:t xml:space="preserve">The Church as Movement: Starting and Sustaining Missional-Incarnational Communities. </w:t>
      </w:r>
      <w:r>
        <w:rPr>
          <w:color w:val="111111"/>
        </w:rPr>
        <w:t>IVP Books, 2016. 240 pp.</w:t>
      </w:r>
      <w:r>
        <w:t xml:space="preserve"> ISBN-13: 978-0830841332, $16.42.</w:t>
      </w:r>
    </w:p>
    <w:p w14:paraId="08342175" w14:textId="77777777" w:rsidR="00D055AE" w:rsidRDefault="00D055AE" w:rsidP="00D055AE">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s>
        <w:spacing w:line="275" w:lineRule="auto"/>
        <w:ind w:left="432" w:hanging="432"/>
      </w:pPr>
    </w:p>
    <w:p w14:paraId="4FC884D9" w14:textId="0646EDAF" w:rsidR="002D46A4" w:rsidRPr="00D055AE" w:rsidRDefault="00D055AE" w:rsidP="00D055AE">
      <w:pPr>
        <w:widowControl w:val="0"/>
        <w:autoSpaceDE w:val="0"/>
        <w:autoSpaceDN w:val="0"/>
        <w:adjustRightInd w:val="0"/>
        <w:spacing w:after="240" w:line="360" w:lineRule="atLeast"/>
      </w:pPr>
      <w:r w:rsidRPr="00D055AE">
        <w:t xml:space="preserve">Total pages:  </w:t>
      </w:r>
      <w:r w:rsidR="009057D9">
        <w:t>1,940</w:t>
      </w:r>
    </w:p>
    <w:p w14:paraId="781FCA14" w14:textId="7F82781C" w:rsidR="00EB21E9" w:rsidRPr="003A5390" w:rsidRDefault="00D055AE" w:rsidP="00415AD9">
      <w:pPr>
        <w:widowControl w:val="0"/>
        <w:autoSpaceDE w:val="0"/>
        <w:autoSpaceDN w:val="0"/>
        <w:adjustRightInd w:val="0"/>
        <w:spacing w:after="240" w:line="360" w:lineRule="atLeast"/>
        <w:rPr>
          <w:b/>
        </w:rPr>
      </w:pPr>
      <w:r>
        <w:rPr>
          <w:b/>
        </w:rPr>
        <w:br/>
      </w:r>
      <w:r w:rsidR="00EB21E9" w:rsidRPr="003A5390">
        <w:rPr>
          <w:b/>
        </w:rPr>
        <w:t>Suggested Reading (Optional)</w:t>
      </w:r>
    </w:p>
    <w:p w14:paraId="76985F38" w14:textId="35D6A29B" w:rsidR="00EB21E9" w:rsidRPr="003A5390" w:rsidRDefault="00EB21E9" w:rsidP="00415AD9">
      <w:pPr>
        <w:widowControl w:val="0"/>
        <w:autoSpaceDE w:val="0"/>
        <w:autoSpaceDN w:val="0"/>
        <w:adjustRightInd w:val="0"/>
        <w:spacing w:after="240" w:line="360" w:lineRule="atLeast"/>
      </w:pPr>
      <w:r w:rsidRPr="003A5390">
        <w:t>(none)</w:t>
      </w:r>
    </w:p>
    <w:p w14:paraId="5B8B532B" w14:textId="77777777" w:rsidR="00D81B48" w:rsidRDefault="00D81B48" w:rsidP="00D81B48">
      <w:pPr>
        <w:rPr>
          <w:rFonts w:ascii="Verdana" w:eastAsia="Times New Roman" w:hAnsi="Verdana"/>
          <w:color w:val="000000"/>
        </w:rPr>
      </w:pPr>
    </w:p>
    <w:tbl>
      <w:tblPr>
        <w:tblStyle w:val="TableGrid"/>
        <w:tblW w:w="0" w:type="auto"/>
        <w:tblLook w:val="04A0" w:firstRow="1" w:lastRow="0" w:firstColumn="1" w:lastColumn="0" w:noHBand="0" w:noVBand="1"/>
      </w:tblPr>
      <w:tblGrid>
        <w:gridCol w:w="8856"/>
      </w:tblGrid>
      <w:tr w:rsidR="00C93FF4" w14:paraId="117AF3AE" w14:textId="77777777" w:rsidTr="00CC78D3">
        <w:tc>
          <w:tcPr>
            <w:tcW w:w="8856" w:type="dxa"/>
            <w:shd w:val="clear" w:color="auto" w:fill="1F497D" w:themeFill="text2"/>
            <w:vAlign w:val="center"/>
          </w:tcPr>
          <w:p w14:paraId="19ACB3D0" w14:textId="497505B9" w:rsidR="00C93FF4" w:rsidRPr="00FE477F" w:rsidRDefault="00C93FF4" w:rsidP="00CC78D3">
            <w:pPr>
              <w:jc w:val="center"/>
              <w:rPr>
                <w:rFonts w:ascii="Arial" w:hAnsi="Arial" w:cs="Arial"/>
                <w:color w:val="000000"/>
              </w:rPr>
            </w:pPr>
            <w:r w:rsidRPr="00FE477F">
              <w:rPr>
                <w:rFonts w:ascii="Arial" w:hAnsi="Arial" w:cs="Arial"/>
                <w:color w:val="FFFFFF" w:themeColor="background1"/>
              </w:rPr>
              <w:t>ASSIGNMENTS</w:t>
            </w:r>
          </w:p>
        </w:tc>
      </w:tr>
    </w:tbl>
    <w:p w14:paraId="14FE6627" w14:textId="77777777" w:rsidR="00C93FF4" w:rsidRDefault="00C93FF4" w:rsidP="00D81B48">
      <w:pPr>
        <w:rPr>
          <w:rFonts w:ascii="Verdana" w:eastAsia="Times New Roman" w:hAnsi="Verdana"/>
          <w:color w:val="000000"/>
        </w:rPr>
      </w:pPr>
    </w:p>
    <w:p w14:paraId="3F4FC321" w14:textId="576DA9A8" w:rsidR="00EF2B0E" w:rsidRPr="003A5390" w:rsidRDefault="00EF2B0E" w:rsidP="00397E44">
      <w:pPr>
        <w:rPr>
          <w:color w:val="000000"/>
        </w:rPr>
      </w:pPr>
      <w:r w:rsidRPr="003A5390">
        <w:rPr>
          <w:color w:val="000000"/>
        </w:rPr>
        <w:t xml:space="preserve">To successfully complete this class, </w:t>
      </w:r>
      <w:r w:rsidR="00973FB8" w:rsidRPr="003A5390">
        <w:rPr>
          <w:color w:val="000000"/>
        </w:rPr>
        <w:t xml:space="preserve">students must </w:t>
      </w:r>
      <w:r w:rsidR="001E41AD" w:rsidRPr="003A5390">
        <w:rPr>
          <w:color w:val="000000"/>
        </w:rPr>
        <w:t xml:space="preserve">satisfactorily </w:t>
      </w:r>
      <w:r w:rsidRPr="003A5390">
        <w:rPr>
          <w:color w:val="000000"/>
        </w:rPr>
        <w:t xml:space="preserve">complete </w:t>
      </w:r>
      <w:r w:rsidR="00A31813" w:rsidRPr="003A5390">
        <w:rPr>
          <w:color w:val="000000"/>
        </w:rPr>
        <w:t xml:space="preserve">and submit </w:t>
      </w:r>
      <w:r w:rsidRPr="003A5390">
        <w:rPr>
          <w:color w:val="000000"/>
        </w:rPr>
        <w:t>all assignments on time</w:t>
      </w:r>
      <w:r w:rsidR="00037FED" w:rsidRPr="003A5390">
        <w:rPr>
          <w:color w:val="000000"/>
        </w:rPr>
        <w:t xml:space="preserve"> and</w:t>
      </w:r>
      <w:r w:rsidRPr="003A5390">
        <w:rPr>
          <w:color w:val="000000"/>
        </w:rPr>
        <w:t xml:space="preserve"> </w:t>
      </w:r>
      <w:r w:rsidR="00973FB8" w:rsidRPr="003A5390">
        <w:rPr>
          <w:color w:val="000000"/>
        </w:rPr>
        <w:t xml:space="preserve">actively </w:t>
      </w:r>
      <w:r w:rsidRPr="003A5390">
        <w:rPr>
          <w:color w:val="000000"/>
        </w:rPr>
        <w:t>participate</w:t>
      </w:r>
      <w:r w:rsidR="001E41AD" w:rsidRPr="003A5390">
        <w:rPr>
          <w:color w:val="000000"/>
        </w:rPr>
        <w:t xml:space="preserve"> and </w:t>
      </w:r>
      <w:r w:rsidR="00037FED" w:rsidRPr="003A5390">
        <w:rPr>
          <w:color w:val="000000"/>
        </w:rPr>
        <w:t>contribute to</w:t>
      </w:r>
      <w:r w:rsidR="001E41AD" w:rsidRPr="003A5390">
        <w:rPr>
          <w:color w:val="000000"/>
        </w:rPr>
        <w:t xml:space="preserve"> the learning community</w:t>
      </w:r>
      <w:r w:rsidRPr="003A5390">
        <w:rPr>
          <w:color w:val="000000"/>
        </w:rPr>
        <w:t>.</w:t>
      </w:r>
    </w:p>
    <w:p w14:paraId="05BEB4FE" w14:textId="77777777" w:rsidR="003E7FDF" w:rsidRPr="003A5390" w:rsidRDefault="003E7FDF" w:rsidP="00397E44">
      <w:pPr>
        <w:rPr>
          <w:rFonts w:eastAsia="Times New Roman"/>
        </w:rPr>
      </w:pPr>
    </w:p>
    <w:p w14:paraId="0032232F" w14:textId="43A68AB4" w:rsidR="00EF2B0E" w:rsidRPr="003A5390" w:rsidRDefault="000930C6" w:rsidP="00397E44">
      <w:pPr>
        <w:rPr>
          <w:b/>
          <w:color w:val="000000"/>
        </w:rPr>
      </w:pPr>
      <w:r w:rsidRPr="003A5390">
        <w:rPr>
          <w:b/>
          <w:color w:val="000000"/>
        </w:rPr>
        <w:t xml:space="preserve">1.  </w:t>
      </w:r>
      <w:r w:rsidR="00A261A0">
        <w:rPr>
          <w:b/>
          <w:color w:val="FF0000"/>
        </w:rPr>
        <w:t>Online Discussions</w:t>
      </w:r>
      <w:r w:rsidR="003C37E3" w:rsidRPr="003A5390">
        <w:rPr>
          <w:b/>
          <w:color w:val="FF0000"/>
        </w:rPr>
        <w:t xml:space="preserve"> </w:t>
      </w:r>
      <w:r w:rsidR="00B63DA8" w:rsidRPr="003A5390">
        <w:rPr>
          <w:b/>
          <w:color w:val="FF0000"/>
        </w:rPr>
        <w:t>(</w:t>
      </w:r>
      <w:r w:rsidR="00A261A0">
        <w:rPr>
          <w:b/>
          <w:color w:val="FF0000"/>
        </w:rPr>
        <w:t>50</w:t>
      </w:r>
      <w:r w:rsidR="00B63DA8" w:rsidRPr="003A5390">
        <w:rPr>
          <w:b/>
          <w:color w:val="FF0000"/>
        </w:rPr>
        <w:t xml:space="preserve"> points)</w:t>
      </w:r>
    </w:p>
    <w:p w14:paraId="1E7C6A50" w14:textId="06B106B3" w:rsidR="003E7FDF" w:rsidRPr="003A5390" w:rsidRDefault="003E7FDF" w:rsidP="000930C6">
      <w:pPr>
        <w:ind w:left="270"/>
        <w:rPr>
          <w:color w:val="000000"/>
        </w:rPr>
      </w:pPr>
      <w:r w:rsidRPr="003A5390">
        <w:rPr>
          <w:color w:val="000000"/>
        </w:rPr>
        <w:t xml:space="preserve">Due Date: </w:t>
      </w:r>
      <w:r w:rsidR="00013EB4">
        <w:rPr>
          <w:color w:val="000000"/>
        </w:rPr>
        <w:t xml:space="preserve"> </w:t>
      </w:r>
      <w:r w:rsidR="00A261A0">
        <w:rPr>
          <w:rFonts w:eastAsia="Times New Roman"/>
          <w:lang w:eastAsia="ja-JP"/>
        </w:rPr>
        <w:t xml:space="preserve">By 11:59 p.m. Eastern Time on the last day of each month, </w:t>
      </w:r>
      <w:r w:rsidR="009057D9">
        <w:rPr>
          <w:rFonts w:eastAsia="Times New Roman"/>
          <w:lang w:eastAsia="ja-JP"/>
        </w:rPr>
        <w:t>June</w:t>
      </w:r>
      <w:r w:rsidR="00A261A0">
        <w:rPr>
          <w:rFonts w:eastAsia="Times New Roman"/>
          <w:lang w:eastAsia="ja-JP"/>
        </w:rPr>
        <w:t xml:space="preserve"> – </w:t>
      </w:r>
      <w:r w:rsidR="009057D9">
        <w:rPr>
          <w:rFonts w:eastAsia="Times New Roman"/>
          <w:lang w:eastAsia="ja-JP"/>
        </w:rPr>
        <w:t>August</w:t>
      </w:r>
      <w:r w:rsidR="00A261A0">
        <w:rPr>
          <w:rFonts w:eastAsia="Times New Roman"/>
          <w:lang w:eastAsia="ja-JP"/>
        </w:rPr>
        <w:t>,</w:t>
      </w:r>
      <w:r w:rsidR="00A806EC">
        <w:rPr>
          <w:rFonts w:eastAsia="Times New Roman"/>
          <w:lang w:eastAsia="ja-JP"/>
        </w:rPr>
        <w:t xml:space="preserve"> </w:t>
      </w:r>
      <w:r w:rsidR="00A261A0">
        <w:rPr>
          <w:rFonts w:eastAsia="Times New Roman"/>
          <w:lang w:eastAsia="ja-JP"/>
        </w:rPr>
        <w:t>2019</w:t>
      </w:r>
    </w:p>
    <w:p w14:paraId="0FF597C8" w14:textId="6B69743F" w:rsidR="00DF6E3F" w:rsidRPr="003A5390" w:rsidRDefault="00DF6E3F" w:rsidP="000930C6">
      <w:pPr>
        <w:ind w:left="270"/>
        <w:rPr>
          <w:color w:val="000000"/>
        </w:rPr>
      </w:pPr>
      <w:r w:rsidRPr="003A5390">
        <w:rPr>
          <w:color w:val="000000"/>
        </w:rPr>
        <w:t>Points/Percentage:</w:t>
      </w:r>
      <w:r w:rsidR="00D86903" w:rsidRPr="003A5390">
        <w:rPr>
          <w:color w:val="000000"/>
        </w:rPr>
        <w:t xml:space="preserve"> </w:t>
      </w:r>
      <w:r w:rsidR="00A261A0">
        <w:rPr>
          <w:color w:val="000000"/>
        </w:rPr>
        <w:t>50</w:t>
      </w:r>
    </w:p>
    <w:p w14:paraId="2BFDC18E" w14:textId="241CEE98" w:rsidR="00EC01B9" w:rsidRDefault="00EC01B9" w:rsidP="00EC01B9">
      <w:pPr>
        <w:ind w:left="270"/>
        <w:rPr>
          <w:color w:val="000000"/>
        </w:rPr>
      </w:pPr>
      <w:r w:rsidRPr="003A5390">
        <w:rPr>
          <w:color w:val="000000"/>
        </w:rPr>
        <w:t xml:space="preserve">Learning Outcome: </w:t>
      </w:r>
      <w:r w:rsidR="00CA501A">
        <w:rPr>
          <w:color w:val="000000"/>
        </w:rPr>
        <w:t>1</w:t>
      </w:r>
    </w:p>
    <w:p w14:paraId="4600DEF6" w14:textId="64EAA4A4" w:rsidR="00A261A0" w:rsidRPr="00A261A0" w:rsidRDefault="00CA501A" w:rsidP="00A261A0">
      <w:pPr>
        <w:spacing w:before="100" w:beforeAutospacing="1" w:after="100" w:afterAutospacing="1"/>
        <w:rPr>
          <w:rFonts w:eastAsia="Times New Roman"/>
        </w:rPr>
      </w:pPr>
      <w:r>
        <w:rPr>
          <w:rFonts w:eastAsia="Times New Roman"/>
        </w:rPr>
        <w:t>A</w:t>
      </w:r>
      <w:r w:rsidR="00A261A0" w:rsidRPr="00A261A0">
        <w:rPr>
          <w:rFonts w:eastAsia="Times New Roman"/>
        </w:rPr>
        <w:t xml:space="preserve"> series of online discussions will be set up in our </w:t>
      </w:r>
      <w:r w:rsidR="00A261A0">
        <w:rPr>
          <w:rFonts w:eastAsia="Times New Roman"/>
        </w:rPr>
        <w:t>online</w:t>
      </w:r>
      <w:r w:rsidR="00A261A0" w:rsidRPr="00A261A0">
        <w:rPr>
          <w:rFonts w:eastAsia="Times New Roman"/>
        </w:rPr>
        <w:t xml:space="preserve"> classroom for monthly conversations on the readings. It is very important for the sake of the whole class that you post all your comments by the end of the designated month.</w:t>
      </w:r>
    </w:p>
    <w:p w14:paraId="3DB956DE" w14:textId="77777777" w:rsidR="009057D9" w:rsidRPr="00FA6EE7" w:rsidRDefault="00A261A0" w:rsidP="00A261A0">
      <w:pPr>
        <w:spacing w:before="100" w:beforeAutospacing="1" w:after="100" w:afterAutospacing="1"/>
        <w:rPr>
          <w:rFonts w:eastAsia="Times New Roman"/>
        </w:rPr>
      </w:pPr>
      <w:r w:rsidRPr="00A261A0">
        <w:rPr>
          <w:rFonts w:eastAsia="Times New Roman"/>
        </w:rPr>
        <w:t xml:space="preserve">Your forum obligation will be to reflect on the readings and to post responses to others’ posts. You are also encouraged to provide links to suggested additional articles and books of </w:t>
      </w:r>
      <w:r w:rsidRPr="00FA6EE7">
        <w:rPr>
          <w:rFonts w:eastAsia="Times New Roman"/>
        </w:rPr>
        <w:t>interest, raise questions, and reflect on personal experience.</w:t>
      </w:r>
    </w:p>
    <w:p w14:paraId="08E2C009" w14:textId="4C522DFC" w:rsidR="00FA6EE7" w:rsidRPr="00FA6EE7" w:rsidRDefault="00A261A0" w:rsidP="00A261A0">
      <w:pPr>
        <w:pStyle w:val="ListParagraph"/>
        <w:numPr>
          <w:ilvl w:val="0"/>
          <w:numId w:val="29"/>
        </w:numPr>
        <w:spacing w:after="200"/>
        <w:rPr>
          <w:rFonts w:ascii="Times New Roman" w:hAnsi="Times New Roman" w:cs="Times New Roman"/>
        </w:rPr>
      </w:pPr>
      <w:r w:rsidRPr="00FA6EE7">
        <w:rPr>
          <w:rFonts w:ascii="Times New Roman" w:hAnsi="Times New Roman" w:cs="Times New Roman"/>
          <w:u w:val="single"/>
        </w:rPr>
        <w:t>June</w:t>
      </w:r>
      <w:r w:rsidRPr="00FA6EE7">
        <w:rPr>
          <w:rFonts w:ascii="Times New Roman" w:hAnsi="Times New Roman" w:cs="Times New Roman"/>
        </w:rPr>
        <w:t xml:space="preserve">: </w:t>
      </w:r>
      <w:proofErr w:type="spellStart"/>
      <w:r w:rsidR="00FA6EE7" w:rsidRPr="00FA6EE7">
        <w:rPr>
          <w:rFonts w:ascii="Times New Roman" w:hAnsi="Times New Roman" w:cs="Times New Roman"/>
        </w:rPr>
        <w:t>Bevins</w:t>
      </w:r>
      <w:proofErr w:type="spellEnd"/>
      <w:r w:rsidR="00FA6EE7" w:rsidRPr="00FA6EE7">
        <w:rPr>
          <w:rFonts w:ascii="Times New Roman" w:hAnsi="Times New Roman" w:cs="Times New Roman"/>
        </w:rPr>
        <w:t xml:space="preserve"> and Hirsch texts </w:t>
      </w:r>
    </w:p>
    <w:p w14:paraId="3CF07748" w14:textId="3BB7DEC4" w:rsidR="00A261A0" w:rsidRPr="00FA6EE7" w:rsidRDefault="00FA6EE7" w:rsidP="00A261A0">
      <w:pPr>
        <w:pStyle w:val="ListParagraph"/>
        <w:numPr>
          <w:ilvl w:val="0"/>
          <w:numId w:val="29"/>
        </w:numPr>
        <w:spacing w:after="200"/>
        <w:rPr>
          <w:rFonts w:ascii="Times New Roman" w:hAnsi="Times New Roman" w:cs="Times New Roman"/>
        </w:rPr>
      </w:pPr>
      <w:r w:rsidRPr="00FA6EE7">
        <w:rPr>
          <w:rFonts w:ascii="Times New Roman" w:hAnsi="Times New Roman" w:cs="Times New Roman"/>
          <w:u w:val="single"/>
        </w:rPr>
        <w:t>July</w:t>
      </w:r>
      <w:r w:rsidRPr="00FA6EE7">
        <w:rPr>
          <w:rFonts w:ascii="Times New Roman" w:hAnsi="Times New Roman" w:cs="Times New Roman"/>
        </w:rPr>
        <w:t xml:space="preserve">: </w:t>
      </w:r>
      <w:r w:rsidR="00A261A0" w:rsidRPr="00FA6EE7">
        <w:rPr>
          <w:rFonts w:ascii="Times New Roman" w:hAnsi="Times New Roman" w:cs="Times New Roman"/>
        </w:rPr>
        <w:t>Garrison and Addison texts</w:t>
      </w:r>
    </w:p>
    <w:p w14:paraId="7DCF4C3C" w14:textId="0D25AED9" w:rsidR="009057D9" w:rsidRPr="00FA6EE7" w:rsidRDefault="00A261A0" w:rsidP="009057D9">
      <w:pPr>
        <w:pStyle w:val="ListParagraph"/>
        <w:numPr>
          <w:ilvl w:val="0"/>
          <w:numId w:val="29"/>
        </w:numPr>
        <w:spacing w:after="200"/>
        <w:rPr>
          <w:rFonts w:ascii="Times New Roman" w:hAnsi="Times New Roman" w:cs="Times New Roman"/>
        </w:rPr>
      </w:pPr>
      <w:r w:rsidRPr="00FA6EE7">
        <w:rPr>
          <w:rFonts w:ascii="Times New Roman" w:hAnsi="Times New Roman" w:cs="Times New Roman"/>
          <w:u w:val="single"/>
        </w:rPr>
        <w:t>August</w:t>
      </w:r>
      <w:r w:rsidR="00FA6EE7" w:rsidRPr="00FA6EE7">
        <w:rPr>
          <w:rFonts w:ascii="Times New Roman" w:hAnsi="Times New Roman" w:cs="Times New Roman"/>
        </w:rPr>
        <w:t xml:space="preserve">: McCallum, Watson, and Woodward </w:t>
      </w:r>
      <w:r w:rsidRPr="00FA6EE7">
        <w:rPr>
          <w:rFonts w:ascii="Times New Roman" w:hAnsi="Times New Roman" w:cs="Times New Roman"/>
        </w:rPr>
        <w:t>text</w:t>
      </w:r>
      <w:r w:rsidR="00FA6EE7" w:rsidRPr="00FA6EE7">
        <w:rPr>
          <w:rFonts w:ascii="Times New Roman" w:hAnsi="Times New Roman" w:cs="Times New Roman"/>
        </w:rPr>
        <w:t>s</w:t>
      </w:r>
    </w:p>
    <w:p w14:paraId="3A7C84A1" w14:textId="77777777" w:rsidR="00A261A0" w:rsidRPr="00A261A0" w:rsidRDefault="00A261A0" w:rsidP="00A261A0">
      <w:pPr>
        <w:pStyle w:val="ListParagraph"/>
        <w:widowControl w:val="0"/>
        <w:tabs>
          <w:tab w:val="left" w:pos="220"/>
          <w:tab w:val="left" w:pos="720"/>
        </w:tabs>
        <w:autoSpaceDE w:val="0"/>
        <w:autoSpaceDN w:val="0"/>
        <w:adjustRightInd w:val="0"/>
        <w:spacing w:after="240" w:line="340" w:lineRule="atLeast"/>
        <w:rPr>
          <w:rFonts w:ascii="Times New Roman" w:hAnsi="Times New Roman" w:cs="Times New Roman"/>
        </w:rPr>
      </w:pPr>
    </w:p>
    <w:p w14:paraId="3D19981C" w14:textId="7155534B" w:rsidR="00EF2B0E" w:rsidRPr="003A5390" w:rsidRDefault="000930C6" w:rsidP="00397E44">
      <w:pPr>
        <w:rPr>
          <w:b/>
        </w:rPr>
      </w:pPr>
      <w:r w:rsidRPr="003A5390">
        <w:rPr>
          <w:b/>
          <w:color w:val="000000"/>
        </w:rPr>
        <w:t xml:space="preserve">2.  </w:t>
      </w:r>
      <w:r w:rsidR="00A261A0">
        <w:rPr>
          <w:b/>
          <w:color w:val="FF0000"/>
        </w:rPr>
        <w:t>Reading Notes</w:t>
      </w:r>
      <w:r w:rsidR="00B63DA8" w:rsidRPr="003A5390">
        <w:rPr>
          <w:b/>
          <w:color w:val="FF0000"/>
        </w:rPr>
        <w:t xml:space="preserve"> (</w:t>
      </w:r>
      <w:r w:rsidR="00A261A0">
        <w:rPr>
          <w:b/>
          <w:color w:val="FF0000"/>
        </w:rPr>
        <w:t>50</w:t>
      </w:r>
      <w:r w:rsidR="00B63DA8" w:rsidRPr="003A5390">
        <w:rPr>
          <w:b/>
          <w:color w:val="FF0000"/>
        </w:rPr>
        <w:t xml:space="preserve"> points)</w:t>
      </w:r>
    </w:p>
    <w:p w14:paraId="19ED3B79" w14:textId="4DB5922A" w:rsidR="003E7FDF" w:rsidRPr="003A5390" w:rsidRDefault="003C37E3" w:rsidP="000930C6">
      <w:pPr>
        <w:ind w:left="270"/>
        <w:rPr>
          <w:color w:val="000000"/>
        </w:rPr>
      </w:pPr>
      <w:r w:rsidRPr="003A5390">
        <w:rPr>
          <w:color w:val="000000"/>
        </w:rPr>
        <w:t>Due Date:</w:t>
      </w:r>
      <w:r w:rsidR="00013EB4">
        <w:rPr>
          <w:color w:val="000000"/>
        </w:rPr>
        <w:t xml:space="preserve"> </w:t>
      </w:r>
      <w:r w:rsidRPr="003A5390">
        <w:rPr>
          <w:color w:val="000000"/>
        </w:rPr>
        <w:t xml:space="preserve"> </w:t>
      </w:r>
      <w:r w:rsidR="00FA6EE7" w:rsidRPr="005F44E5">
        <w:rPr>
          <w:color w:val="000000"/>
        </w:rPr>
        <w:t>August 9</w:t>
      </w:r>
      <w:r w:rsidR="00CA501A" w:rsidRPr="005F44E5">
        <w:rPr>
          <w:color w:val="000000"/>
        </w:rPr>
        <w:t>, 2019</w:t>
      </w:r>
    </w:p>
    <w:p w14:paraId="1EE4A259" w14:textId="4F76CD33" w:rsidR="00DF6E3F" w:rsidRPr="003A5390" w:rsidRDefault="00DF6E3F" w:rsidP="000930C6">
      <w:pPr>
        <w:ind w:left="270"/>
        <w:rPr>
          <w:color w:val="000000"/>
        </w:rPr>
      </w:pPr>
      <w:r w:rsidRPr="003A5390">
        <w:rPr>
          <w:color w:val="000000"/>
        </w:rPr>
        <w:t>Points/Percentage:</w:t>
      </w:r>
      <w:r w:rsidR="00CA501A">
        <w:rPr>
          <w:color w:val="000000"/>
        </w:rPr>
        <w:t xml:space="preserve"> 50</w:t>
      </w:r>
    </w:p>
    <w:p w14:paraId="2B723908" w14:textId="0919EEB6" w:rsidR="0088347E" w:rsidRPr="003A5390" w:rsidRDefault="0088347E" w:rsidP="0088347E">
      <w:pPr>
        <w:ind w:left="270"/>
        <w:rPr>
          <w:color w:val="000000"/>
        </w:rPr>
      </w:pPr>
      <w:r w:rsidRPr="003A5390">
        <w:rPr>
          <w:color w:val="000000"/>
        </w:rPr>
        <w:t xml:space="preserve">Learning Outcome: </w:t>
      </w:r>
      <w:r w:rsidR="00CA501A">
        <w:rPr>
          <w:color w:val="000000"/>
        </w:rPr>
        <w:t>2</w:t>
      </w:r>
    </w:p>
    <w:p w14:paraId="6AD7F880" w14:textId="77777777" w:rsidR="00E27FC6" w:rsidRPr="003A5390" w:rsidRDefault="00E27FC6" w:rsidP="0088347E">
      <w:pPr>
        <w:ind w:left="270"/>
        <w:rPr>
          <w:color w:val="000000"/>
        </w:rPr>
      </w:pPr>
    </w:p>
    <w:p w14:paraId="53A7A20B" w14:textId="77777777" w:rsidR="005F44E5" w:rsidRDefault="00CA501A" w:rsidP="005F44E5">
      <w:r>
        <w:t xml:space="preserve">Read the required textbooks and assemble a page of notes for each book. We recommend the form in </w:t>
      </w:r>
      <w:r w:rsidR="00AB726F">
        <w:t>the “Additional Assignment Guidelines” section,</w:t>
      </w:r>
      <w:r>
        <w:t xml:space="preserve"> although the format is up to you. The reading notes must be turned in as a single document.</w:t>
      </w:r>
    </w:p>
    <w:p w14:paraId="68E4717C" w14:textId="77777777" w:rsidR="005F44E5" w:rsidRDefault="005F44E5" w:rsidP="005F44E5"/>
    <w:p w14:paraId="203B2DED" w14:textId="61007063" w:rsidR="000930C6" w:rsidRDefault="00CA501A" w:rsidP="005F44E5">
      <w:r>
        <w:rPr>
          <w:rFonts w:eastAsia="Times New Roman"/>
          <w:iCs/>
        </w:rPr>
        <w:t>You will be expected to refer to your reading notes in the monthly online class discussions of the readings, so keep that in mind as you prepare them. Record in your reading notes what you find that is new, challenging, applies to your present or future work, or makes you wonder. In writing questions, keep in mind their potential benefit for the whole class; make them well-considered and open-ended. Assessment will be based on your notes for the books</w:t>
      </w:r>
      <w:r>
        <w:t xml:space="preserve">. </w:t>
      </w:r>
      <w:r w:rsidR="00D73586" w:rsidRPr="003A5390">
        <w:t xml:space="preserve"> </w:t>
      </w:r>
    </w:p>
    <w:p w14:paraId="1EE294FD" w14:textId="77777777" w:rsidR="005F44E5" w:rsidRDefault="005F44E5" w:rsidP="005F44E5"/>
    <w:tbl>
      <w:tblPr>
        <w:tblStyle w:val="TableGrid"/>
        <w:tblW w:w="10080" w:type="dxa"/>
        <w:tblInd w:w="-612" w:type="dxa"/>
        <w:tblLayout w:type="fixed"/>
        <w:tblLook w:val="04A0" w:firstRow="1" w:lastRow="0" w:firstColumn="1" w:lastColumn="0" w:noHBand="0" w:noVBand="1"/>
      </w:tblPr>
      <w:tblGrid>
        <w:gridCol w:w="2700"/>
        <w:gridCol w:w="720"/>
        <w:gridCol w:w="3960"/>
        <w:gridCol w:w="1620"/>
        <w:gridCol w:w="1080"/>
      </w:tblGrid>
      <w:tr w:rsidR="00CA501A" w14:paraId="3DE88A9D" w14:textId="77777777" w:rsidTr="00981153">
        <w:tc>
          <w:tcPr>
            <w:tcW w:w="10080" w:type="dxa"/>
            <w:gridSpan w:val="5"/>
            <w:tcBorders>
              <w:top w:val="single" w:sz="4" w:space="0" w:color="auto"/>
              <w:left w:val="single" w:sz="4" w:space="0" w:color="auto"/>
              <w:bottom w:val="single" w:sz="4" w:space="0" w:color="auto"/>
              <w:right w:val="single" w:sz="4" w:space="0" w:color="auto"/>
            </w:tcBorders>
            <w:shd w:val="clear" w:color="auto" w:fill="000000"/>
            <w:hideMark/>
          </w:tcPr>
          <w:p w14:paraId="2A7AA3BE" w14:textId="77777777" w:rsidR="00CA501A" w:rsidRDefault="00CA501A" w:rsidP="00981153">
            <w:pPr>
              <w:jc w:val="center"/>
              <w:rPr>
                <w:rFonts w:eastAsia="Times New Roman"/>
                <w:lang w:eastAsia="ja-JP"/>
              </w:rPr>
            </w:pPr>
            <w:r>
              <w:rPr>
                <w:rFonts w:ascii="Garamond" w:hAnsi="Garamond"/>
                <w:color w:val="FFFFFF" w:themeColor="background1"/>
                <w:sz w:val="36"/>
              </w:rPr>
              <w:t>Pre-Residency</w:t>
            </w:r>
          </w:p>
        </w:tc>
      </w:tr>
      <w:tr w:rsidR="00CA501A" w14:paraId="322C9060" w14:textId="77777777" w:rsidTr="00981153">
        <w:tc>
          <w:tcPr>
            <w:tcW w:w="2700" w:type="dxa"/>
            <w:tcBorders>
              <w:top w:val="single" w:sz="4" w:space="0" w:color="auto"/>
              <w:left w:val="single" w:sz="4" w:space="0" w:color="auto"/>
              <w:bottom w:val="single" w:sz="4" w:space="0" w:color="auto"/>
              <w:right w:val="single" w:sz="4" w:space="0" w:color="auto"/>
            </w:tcBorders>
            <w:hideMark/>
          </w:tcPr>
          <w:p w14:paraId="1D1A73AB" w14:textId="77777777" w:rsidR="00CA501A" w:rsidRPr="00493B74" w:rsidRDefault="00CA501A" w:rsidP="00981153">
            <w:pPr>
              <w:rPr>
                <w:rFonts w:eastAsia="Times New Roman"/>
                <w:sz w:val="22"/>
                <w:lang w:eastAsia="ja-JP"/>
              </w:rPr>
            </w:pPr>
            <w:r w:rsidRPr="00493B74">
              <w:rPr>
                <w:sz w:val="22"/>
              </w:rPr>
              <w:t>Assignment Description</w:t>
            </w:r>
          </w:p>
        </w:tc>
        <w:tc>
          <w:tcPr>
            <w:tcW w:w="720" w:type="dxa"/>
            <w:tcBorders>
              <w:top w:val="single" w:sz="4" w:space="0" w:color="auto"/>
              <w:left w:val="single" w:sz="4" w:space="0" w:color="auto"/>
              <w:bottom w:val="single" w:sz="4" w:space="0" w:color="auto"/>
              <w:right w:val="single" w:sz="4" w:space="0" w:color="auto"/>
            </w:tcBorders>
            <w:hideMark/>
          </w:tcPr>
          <w:p w14:paraId="1AD4174D" w14:textId="77777777" w:rsidR="00CA501A" w:rsidRPr="00493B74" w:rsidRDefault="00CA501A" w:rsidP="00981153">
            <w:pPr>
              <w:ind w:right="-108"/>
              <w:rPr>
                <w:rFonts w:eastAsia="Times New Roman"/>
                <w:sz w:val="22"/>
                <w:lang w:eastAsia="ja-JP"/>
              </w:rPr>
            </w:pPr>
            <w:r w:rsidRPr="00493B74">
              <w:rPr>
                <w:sz w:val="22"/>
              </w:rPr>
              <w:t>SLO</w:t>
            </w:r>
          </w:p>
        </w:tc>
        <w:tc>
          <w:tcPr>
            <w:tcW w:w="3960" w:type="dxa"/>
            <w:tcBorders>
              <w:top w:val="single" w:sz="4" w:space="0" w:color="auto"/>
              <w:left w:val="single" w:sz="4" w:space="0" w:color="auto"/>
              <w:bottom w:val="single" w:sz="4" w:space="0" w:color="auto"/>
              <w:right w:val="single" w:sz="4" w:space="0" w:color="auto"/>
            </w:tcBorders>
            <w:hideMark/>
          </w:tcPr>
          <w:p w14:paraId="558EB6F1" w14:textId="77777777" w:rsidR="00CA501A" w:rsidRPr="00493B74" w:rsidRDefault="00CA501A" w:rsidP="00981153">
            <w:pPr>
              <w:rPr>
                <w:rFonts w:eastAsia="Times New Roman"/>
                <w:sz w:val="22"/>
                <w:lang w:eastAsia="ja-JP"/>
              </w:rPr>
            </w:pPr>
            <w:r w:rsidRPr="00493B74">
              <w:rPr>
                <w:sz w:val="22"/>
              </w:rPr>
              <w:t>Method of Assessment</w:t>
            </w:r>
          </w:p>
        </w:tc>
        <w:tc>
          <w:tcPr>
            <w:tcW w:w="1620" w:type="dxa"/>
            <w:tcBorders>
              <w:top w:val="single" w:sz="4" w:space="0" w:color="auto"/>
              <w:left w:val="single" w:sz="4" w:space="0" w:color="auto"/>
              <w:bottom w:val="single" w:sz="4" w:space="0" w:color="auto"/>
              <w:right w:val="single" w:sz="4" w:space="0" w:color="auto"/>
            </w:tcBorders>
            <w:hideMark/>
          </w:tcPr>
          <w:p w14:paraId="5F0D30D0" w14:textId="77777777" w:rsidR="00CA501A" w:rsidRPr="00493B74" w:rsidRDefault="00CA501A" w:rsidP="00981153">
            <w:pPr>
              <w:rPr>
                <w:rFonts w:eastAsia="Times New Roman"/>
                <w:sz w:val="22"/>
                <w:lang w:eastAsia="ja-JP"/>
              </w:rPr>
            </w:pPr>
            <w:r w:rsidRPr="00493B74">
              <w:rPr>
                <w:sz w:val="22"/>
              </w:rPr>
              <w:t>Value /Due Date</w:t>
            </w:r>
          </w:p>
        </w:tc>
        <w:tc>
          <w:tcPr>
            <w:tcW w:w="1080" w:type="dxa"/>
            <w:tcBorders>
              <w:top w:val="single" w:sz="4" w:space="0" w:color="auto"/>
              <w:left w:val="single" w:sz="4" w:space="0" w:color="auto"/>
              <w:bottom w:val="single" w:sz="4" w:space="0" w:color="auto"/>
              <w:right w:val="single" w:sz="4" w:space="0" w:color="auto"/>
            </w:tcBorders>
            <w:hideMark/>
          </w:tcPr>
          <w:p w14:paraId="18167FAB" w14:textId="77777777" w:rsidR="00CA501A" w:rsidRPr="00493B74" w:rsidRDefault="00CA501A" w:rsidP="00981153">
            <w:pPr>
              <w:rPr>
                <w:rFonts w:eastAsia="Times New Roman"/>
                <w:sz w:val="22"/>
                <w:lang w:eastAsia="ja-JP"/>
              </w:rPr>
            </w:pPr>
            <w:r w:rsidRPr="00493B74">
              <w:rPr>
                <w:sz w:val="22"/>
              </w:rPr>
              <w:t>Evaluator</w:t>
            </w:r>
          </w:p>
        </w:tc>
      </w:tr>
      <w:tr w:rsidR="00CA501A" w14:paraId="64B929F3" w14:textId="77777777" w:rsidTr="00981153">
        <w:tc>
          <w:tcPr>
            <w:tcW w:w="2700" w:type="dxa"/>
            <w:tcBorders>
              <w:top w:val="single" w:sz="4" w:space="0" w:color="auto"/>
              <w:left w:val="single" w:sz="4" w:space="0" w:color="auto"/>
              <w:bottom w:val="single" w:sz="4" w:space="0" w:color="000000" w:themeColor="text1"/>
              <w:right w:val="single" w:sz="4" w:space="0" w:color="auto"/>
            </w:tcBorders>
            <w:hideMark/>
          </w:tcPr>
          <w:p w14:paraId="72AB70C3" w14:textId="77777777" w:rsidR="00CA501A" w:rsidRPr="008D2A66" w:rsidRDefault="00CA501A" w:rsidP="00981153">
            <w:pPr>
              <w:rPr>
                <w:rFonts w:eastAsia="Times New Roman"/>
                <w:lang w:eastAsia="ja-JP"/>
              </w:rPr>
            </w:pPr>
            <w:r w:rsidRPr="00F71A73">
              <w:rPr>
                <w:b/>
              </w:rPr>
              <w:t>Assignment #</w:t>
            </w:r>
            <w:r>
              <w:rPr>
                <w:b/>
              </w:rPr>
              <w:t>1</w:t>
            </w:r>
            <w:r w:rsidRPr="00F71A73">
              <w:rPr>
                <w:b/>
              </w:rPr>
              <w:t>:</w:t>
            </w:r>
            <w:r w:rsidRPr="008D2A66">
              <w:t xml:space="preserve"> Online Discussions</w:t>
            </w:r>
          </w:p>
        </w:tc>
        <w:tc>
          <w:tcPr>
            <w:tcW w:w="720" w:type="dxa"/>
            <w:tcBorders>
              <w:top w:val="single" w:sz="4" w:space="0" w:color="auto"/>
              <w:left w:val="single" w:sz="4" w:space="0" w:color="auto"/>
              <w:bottom w:val="single" w:sz="4" w:space="0" w:color="000000" w:themeColor="text1"/>
              <w:right w:val="single" w:sz="4" w:space="0" w:color="auto"/>
            </w:tcBorders>
            <w:hideMark/>
          </w:tcPr>
          <w:p w14:paraId="3611EA64" w14:textId="77777777" w:rsidR="00CA501A" w:rsidRPr="008D2A66" w:rsidRDefault="00CA501A" w:rsidP="00981153">
            <w:pPr>
              <w:rPr>
                <w:rFonts w:eastAsia="Times New Roman"/>
                <w:lang w:eastAsia="ja-JP"/>
              </w:rPr>
            </w:pPr>
            <w:r w:rsidRPr="008D2A66">
              <w:t>#1</w:t>
            </w:r>
          </w:p>
        </w:tc>
        <w:tc>
          <w:tcPr>
            <w:tcW w:w="3960" w:type="dxa"/>
            <w:tcBorders>
              <w:top w:val="single" w:sz="4" w:space="0" w:color="auto"/>
              <w:left w:val="single" w:sz="4" w:space="0" w:color="auto"/>
              <w:bottom w:val="single" w:sz="4" w:space="0" w:color="000000" w:themeColor="text1"/>
              <w:right w:val="single" w:sz="4" w:space="0" w:color="auto"/>
            </w:tcBorders>
          </w:tcPr>
          <w:p w14:paraId="675A71A0" w14:textId="70F1D8FC" w:rsidR="00CA501A" w:rsidRPr="00CA501A" w:rsidRDefault="00EA377F" w:rsidP="00EA377F">
            <w:pPr>
              <w:spacing w:before="100" w:beforeAutospacing="1" w:after="100" w:afterAutospacing="1"/>
              <w:rPr>
                <w:rFonts w:eastAsia="Times New Roman"/>
              </w:rPr>
            </w:pPr>
            <w:r>
              <w:rPr>
                <w:rFonts w:eastAsia="Times New Roman"/>
              </w:rPr>
              <w:t>O</w:t>
            </w:r>
            <w:r w:rsidR="00CA501A">
              <w:rPr>
                <w:rFonts w:eastAsia="Times New Roman"/>
              </w:rPr>
              <w:t>nline discussions (</w:t>
            </w:r>
            <w:r>
              <w:rPr>
                <w:rFonts w:eastAsia="Times New Roman"/>
              </w:rPr>
              <w:t>June</w:t>
            </w:r>
            <w:r w:rsidR="00CA501A">
              <w:rPr>
                <w:rFonts w:eastAsia="Times New Roman"/>
              </w:rPr>
              <w:t xml:space="preserve"> – </w:t>
            </w:r>
            <w:r>
              <w:rPr>
                <w:rFonts w:eastAsia="Times New Roman"/>
              </w:rPr>
              <w:t>August</w:t>
            </w:r>
            <w:r w:rsidR="00CA501A">
              <w:rPr>
                <w:rFonts w:eastAsia="Times New Roman"/>
              </w:rPr>
              <w:t>)</w:t>
            </w:r>
          </w:p>
        </w:tc>
        <w:tc>
          <w:tcPr>
            <w:tcW w:w="1620" w:type="dxa"/>
            <w:tcBorders>
              <w:top w:val="single" w:sz="4" w:space="0" w:color="auto"/>
              <w:left w:val="single" w:sz="4" w:space="0" w:color="auto"/>
              <w:bottom w:val="single" w:sz="4" w:space="0" w:color="000000" w:themeColor="text1"/>
              <w:right w:val="single" w:sz="4" w:space="0" w:color="auto"/>
            </w:tcBorders>
          </w:tcPr>
          <w:p w14:paraId="13C5ED68" w14:textId="0FA25B07" w:rsidR="00CA501A" w:rsidRDefault="00CA501A" w:rsidP="00981153">
            <w:pPr>
              <w:rPr>
                <w:rFonts w:eastAsia="Times New Roman"/>
                <w:lang w:eastAsia="ja-JP"/>
              </w:rPr>
            </w:pPr>
            <w:r>
              <w:rPr>
                <w:rFonts w:eastAsia="Times New Roman"/>
                <w:lang w:eastAsia="ja-JP"/>
              </w:rPr>
              <w:t>50%</w:t>
            </w:r>
          </w:p>
          <w:p w14:paraId="2B315FF0" w14:textId="77777777" w:rsidR="00CA501A" w:rsidRDefault="00CA501A" w:rsidP="00981153">
            <w:pPr>
              <w:rPr>
                <w:rFonts w:eastAsia="Times New Roman"/>
                <w:lang w:eastAsia="ja-JP"/>
              </w:rPr>
            </w:pPr>
          </w:p>
          <w:p w14:paraId="037F559F" w14:textId="77777777" w:rsidR="00CA501A" w:rsidRDefault="00CA501A" w:rsidP="00981153">
            <w:pPr>
              <w:rPr>
                <w:rFonts w:eastAsia="Times New Roman"/>
                <w:lang w:eastAsia="ja-JP"/>
              </w:rPr>
            </w:pPr>
            <w:r>
              <w:rPr>
                <w:rFonts w:eastAsia="Times New Roman"/>
                <w:lang w:eastAsia="ja-JP"/>
              </w:rPr>
              <w:t xml:space="preserve">Due Date:  </w:t>
            </w:r>
          </w:p>
          <w:p w14:paraId="203A33A9" w14:textId="4530CB1B" w:rsidR="00CA501A" w:rsidRDefault="00CA501A" w:rsidP="00981153">
            <w:pPr>
              <w:rPr>
                <w:rFonts w:eastAsia="Times New Roman"/>
                <w:lang w:eastAsia="ja-JP"/>
              </w:rPr>
            </w:pPr>
            <w:r>
              <w:rPr>
                <w:rFonts w:eastAsia="Times New Roman"/>
                <w:lang w:eastAsia="ja-JP"/>
              </w:rPr>
              <w:t xml:space="preserve">By 11:59 p.m. Eastern Time on the last day </w:t>
            </w:r>
            <w:r w:rsidR="00EA377F">
              <w:rPr>
                <w:rFonts w:eastAsia="Times New Roman"/>
                <w:lang w:eastAsia="ja-JP"/>
              </w:rPr>
              <w:t>of each month, June – August, 2019.</w:t>
            </w:r>
          </w:p>
          <w:p w14:paraId="73DC9A15" w14:textId="77777777" w:rsidR="00CA501A" w:rsidRDefault="00CA501A" w:rsidP="00981153">
            <w:pPr>
              <w:rPr>
                <w:rFonts w:eastAsia="Times New Roman"/>
                <w:lang w:eastAsia="ja-JP"/>
              </w:rPr>
            </w:pPr>
          </w:p>
          <w:p w14:paraId="7110009A" w14:textId="77777777" w:rsidR="00CA501A" w:rsidRDefault="00CA501A" w:rsidP="00981153">
            <w:pPr>
              <w:rPr>
                <w:rFonts w:eastAsia="Times New Roman"/>
                <w:lang w:eastAsia="ja-JP"/>
              </w:rPr>
            </w:pPr>
            <w:r>
              <w:rPr>
                <w:rFonts w:eastAsia="Times New Roman"/>
                <w:lang w:eastAsia="ja-JP"/>
              </w:rPr>
              <w:t>Upload to online classroom.</w:t>
            </w:r>
          </w:p>
        </w:tc>
        <w:tc>
          <w:tcPr>
            <w:tcW w:w="1080" w:type="dxa"/>
            <w:tcBorders>
              <w:top w:val="single" w:sz="4" w:space="0" w:color="auto"/>
              <w:left w:val="single" w:sz="4" w:space="0" w:color="auto"/>
              <w:bottom w:val="single" w:sz="4" w:space="0" w:color="000000" w:themeColor="text1"/>
              <w:right w:val="single" w:sz="4" w:space="0" w:color="auto"/>
            </w:tcBorders>
          </w:tcPr>
          <w:p w14:paraId="0DF40038" w14:textId="77777777" w:rsidR="00CA501A" w:rsidRDefault="00CA501A" w:rsidP="00981153">
            <w:pPr>
              <w:rPr>
                <w:rFonts w:eastAsia="Times New Roman"/>
                <w:lang w:eastAsia="ja-JP"/>
              </w:rPr>
            </w:pPr>
            <w:r>
              <w:rPr>
                <w:rFonts w:eastAsia="Times New Roman"/>
                <w:lang w:eastAsia="ja-JP"/>
              </w:rPr>
              <w:t>Faculty</w:t>
            </w:r>
          </w:p>
        </w:tc>
      </w:tr>
      <w:tr w:rsidR="00CA501A" w14:paraId="5C6F7E77" w14:textId="77777777" w:rsidTr="00981153">
        <w:tc>
          <w:tcPr>
            <w:tcW w:w="2700" w:type="dxa"/>
            <w:tcBorders>
              <w:top w:val="single" w:sz="4" w:space="0" w:color="auto"/>
              <w:left w:val="single" w:sz="4" w:space="0" w:color="auto"/>
              <w:bottom w:val="single" w:sz="4" w:space="0" w:color="auto"/>
              <w:right w:val="single" w:sz="4" w:space="0" w:color="auto"/>
            </w:tcBorders>
            <w:hideMark/>
          </w:tcPr>
          <w:p w14:paraId="2E8B45AA" w14:textId="77777777" w:rsidR="00CA501A" w:rsidRPr="008D2A66" w:rsidRDefault="00CA501A" w:rsidP="00981153">
            <w:pPr>
              <w:rPr>
                <w:rFonts w:eastAsia="Times New Roman"/>
                <w:lang w:eastAsia="ja-JP"/>
              </w:rPr>
            </w:pPr>
            <w:r>
              <w:rPr>
                <w:b/>
              </w:rPr>
              <w:t>Assignment #2</w:t>
            </w:r>
            <w:r w:rsidRPr="00F71A73">
              <w:rPr>
                <w:b/>
              </w:rPr>
              <w:t>:</w:t>
            </w:r>
            <w:r w:rsidRPr="008D2A66">
              <w:t xml:space="preserve"> </w:t>
            </w:r>
            <w:r>
              <w:t>Reading Notes</w:t>
            </w:r>
          </w:p>
        </w:tc>
        <w:tc>
          <w:tcPr>
            <w:tcW w:w="720" w:type="dxa"/>
            <w:tcBorders>
              <w:top w:val="single" w:sz="4" w:space="0" w:color="auto"/>
              <w:left w:val="single" w:sz="4" w:space="0" w:color="auto"/>
              <w:bottom w:val="single" w:sz="4" w:space="0" w:color="auto"/>
              <w:right w:val="single" w:sz="4" w:space="0" w:color="auto"/>
            </w:tcBorders>
            <w:hideMark/>
          </w:tcPr>
          <w:p w14:paraId="2FFC644C" w14:textId="77777777" w:rsidR="00CA501A" w:rsidRDefault="00CA501A" w:rsidP="00981153">
            <w:pPr>
              <w:rPr>
                <w:rFonts w:eastAsia="Times New Roman"/>
                <w:lang w:eastAsia="ja-JP"/>
              </w:rPr>
            </w:pPr>
            <w:r>
              <w:t>#2</w:t>
            </w:r>
          </w:p>
        </w:tc>
        <w:tc>
          <w:tcPr>
            <w:tcW w:w="3960" w:type="dxa"/>
            <w:tcBorders>
              <w:top w:val="single" w:sz="4" w:space="0" w:color="auto"/>
              <w:left w:val="single" w:sz="4" w:space="0" w:color="auto"/>
              <w:bottom w:val="single" w:sz="4" w:space="0" w:color="auto"/>
              <w:right w:val="single" w:sz="4" w:space="0" w:color="auto"/>
            </w:tcBorders>
          </w:tcPr>
          <w:p w14:paraId="00A093C6" w14:textId="77777777" w:rsidR="00CA501A" w:rsidRDefault="00CA501A" w:rsidP="00981153">
            <w:r>
              <w:t>7 pages of notes (1 page per textbook)</w:t>
            </w:r>
          </w:p>
          <w:p w14:paraId="2B51D671" w14:textId="77777777" w:rsidR="00CA501A" w:rsidRDefault="00CA501A" w:rsidP="00981153"/>
          <w:p w14:paraId="3D03A323" w14:textId="0B7B6953" w:rsidR="00CA501A" w:rsidRPr="00CF778C" w:rsidRDefault="00CA501A" w:rsidP="00981153">
            <w:pP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4F9638ED" w14:textId="00D83041" w:rsidR="00CA501A" w:rsidRDefault="00CA501A" w:rsidP="00981153">
            <w:pPr>
              <w:rPr>
                <w:rFonts w:eastAsia="Times New Roman"/>
                <w:lang w:eastAsia="ja-JP"/>
              </w:rPr>
            </w:pPr>
            <w:r>
              <w:rPr>
                <w:rFonts w:eastAsia="Times New Roman"/>
                <w:lang w:eastAsia="ja-JP"/>
              </w:rPr>
              <w:t>50%</w:t>
            </w:r>
          </w:p>
          <w:p w14:paraId="5112B350" w14:textId="77777777" w:rsidR="00CA501A" w:rsidRDefault="00CA501A" w:rsidP="00981153">
            <w:pPr>
              <w:rPr>
                <w:rFonts w:eastAsia="Times New Roman"/>
                <w:lang w:eastAsia="ja-JP"/>
              </w:rPr>
            </w:pPr>
          </w:p>
          <w:p w14:paraId="5575EE62" w14:textId="4106B3A3" w:rsidR="00CA501A" w:rsidRDefault="00CA501A" w:rsidP="00981153">
            <w:pPr>
              <w:rPr>
                <w:rFonts w:eastAsia="Times New Roman"/>
                <w:lang w:eastAsia="ja-JP"/>
              </w:rPr>
            </w:pPr>
            <w:r>
              <w:rPr>
                <w:rFonts w:eastAsia="Times New Roman"/>
                <w:lang w:eastAsia="ja-JP"/>
              </w:rPr>
              <w:t>Due</w:t>
            </w:r>
            <w:r w:rsidR="00FA6EE7">
              <w:rPr>
                <w:rFonts w:eastAsia="Times New Roman"/>
                <w:lang w:eastAsia="ja-JP"/>
              </w:rPr>
              <w:t xml:space="preserve"> Date</w:t>
            </w:r>
            <w:r>
              <w:rPr>
                <w:rFonts w:eastAsia="Times New Roman"/>
                <w:lang w:eastAsia="ja-JP"/>
              </w:rPr>
              <w:t xml:space="preserve">:  </w:t>
            </w:r>
            <w:r w:rsidR="00FA6EE7" w:rsidRPr="00FA6EE7">
              <w:rPr>
                <w:rFonts w:eastAsia="Times New Roman"/>
                <w:lang w:eastAsia="ja-JP"/>
              </w:rPr>
              <w:t>8</w:t>
            </w:r>
            <w:r w:rsidRPr="00FA6EE7">
              <w:rPr>
                <w:rFonts w:eastAsia="Times New Roman"/>
                <w:lang w:eastAsia="ja-JP"/>
              </w:rPr>
              <w:t>/</w:t>
            </w:r>
            <w:r w:rsidR="00FA6EE7" w:rsidRPr="00FA6EE7">
              <w:rPr>
                <w:rFonts w:eastAsia="Times New Roman"/>
                <w:lang w:eastAsia="ja-JP"/>
              </w:rPr>
              <w:t>9</w:t>
            </w:r>
            <w:r w:rsidRPr="00FA6EE7">
              <w:rPr>
                <w:rFonts w:eastAsia="Times New Roman"/>
                <w:lang w:eastAsia="ja-JP"/>
              </w:rPr>
              <w:t>/2019.</w:t>
            </w:r>
          </w:p>
          <w:p w14:paraId="28471C24" w14:textId="77777777" w:rsidR="00CA501A" w:rsidRDefault="00CA501A" w:rsidP="00981153">
            <w:pPr>
              <w:rPr>
                <w:rFonts w:eastAsia="Times New Roman"/>
                <w:lang w:eastAsia="ja-JP"/>
              </w:rPr>
            </w:pPr>
          </w:p>
          <w:p w14:paraId="4B0F5231" w14:textId="77777777" w:rsidR="00CA501A" w:rsidRDefault="00CA501A" w:rsidP="00981153">
            <w:pPr>
              <w:rPr>
                <w:rFonts w:eastAsia="Times New Roman"/>
                <w:lang w:eastAsia="ja-JP"/>
              </w:rPr>
            </w:pPr>
            <w:r>
              <w:rPr>
                <w:rFonts w:eastAsia="Times New Roman"/>
                <w:lang w:eastAsia="ja-JP"/>
              </w:rPr>
              <w:t xml:space="preserve">Upload to online classroom. </w:t>
            </w:r>
          </w:p>
        </w:tc>
        <w:tc>
          <w:tcPr>
            <w:tcW w:w="1080" w:type="dxa"/>
            <w:tcBorders>
              <w:top w:val="single" w:sz="4" w:space="0" w:color="auto"/>
              <w:left w:val="single" w:sz="4" w:space="0" w:color="auto"/>
              <w:bottom w:val="single" w:sz="4" w:space="0" w:color="auto"/>
              <w:right w:val="single" w:sz="4" w:space="0" w:color="auto"/>
            </w:tcBorders>
          </w:tcPr>
          <w:p w14:paraId="25D0F5B9" w14:textId="77777777" w:rsidR="00CA501A" w:rsidRDefault="00CA501A" w:rsidP="00981153">
            <w:pPr>
              <w:rPr>
                <w:rFonts w:eastAsia="Times New Roman"/>
                <w:lang w:eastAsia="ja-JP"/>
              </w:rPr>
            </w:pPr>
            <w:r>
              <w:rPr>
                <w:rFonts w:eastAsia="Times New Roman"/>
                <w:lang w:eastAsia="ja-JP"/>
              </w:rPr>
              <w:t>Faculty</w:t>
            </w:r>
          </w:p>
        </w:tc>
      </w:tr>
    </w:tbl>
    <w:p w14:paraId="022836B9" w14:textId="77777777" w:rsidR="00E12FB0" w:rsidRDefault="00E12FB0" w:rsidP="006E0F54">
      <w:pPr>
        <w:spacing w:before="100" w:beforeAutospacing="1" w:after="100" w:afterAutospacing="1"/>
        <w:rPr>
          <w:color w:val="000000"/>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B02CDA" w:rsidRPr="00FB079D" w14:paraId="48B17719" w14:textId="77777777" w:rsidTr="00A85823">
        <w:tc>
          <w:tcPr>
            <w:tcW w:w="8856" w:type="dxa"/>
            <w:shd w:val="clear" w:color="auto" w:fill="1F497D" w:themeFill="text2"/>
          </w:tcPr>
          <w:p w14:paraId="42B22E92" w14:textId="77777777" w:rsidR="00B02CDA" w:rsidRPr="00B02CDA" w:rsidRDefault="00B02CDA" w:rsidP="00A85823">
            <w:pPr>
              <w:autoSpaceDE w:val="0"/>
              <w:autoSpaceDN w:val="0"/>
              <w:adjustRightInd w:val="0"/>
              <w:jc w:val="center"/>
              <w:rPr>
                <w:rFonts w:ascii="Arial" w:hAnsi="Arial" w:cs="Arial"/>
                <w:bCs/>
                <w:color w:val="FFFFFF" w:themeColor="background1"/>
              </w:rPr>
            </w:pPr>
            <w:r w:rsidRPr="00B02CDA">
              <w:rPr>
                <w:rFonts w:ascii="Arial" w:hAnsi="Arial" w:cs="Arial"/>
                <w:bCs/>
                <w:color w:val="FFFFFF" w:themeColor="background1"/>
              </w:rPr>
              <w:t>ADDITIONAL ASSIGNMENT GUIDELINES</w:t>
            </w:r>
          </w:p>
        </w:tc>
      </w:tr>
    </w:tbl>
    <w:p w14:paraId="26C46901" w14:textId="77777777" w:rsidR="00B02CDA" w:rsidRDefault="00B02CDA" w:rsidP="00B02CDA">
      <w:pPr>
        <w:autoSpaceDE w:val="0"/>
        <w:autoSpaceDN w:val="0"/>
        <w:adjustRightInd w:val="0"/>
        <w:rPr>
          <w:b/>
          <w:bCs/>
          <w:color w:val="FF0000"/>
        </w:rPr>
      </w:pPr>
    </w:p>
    <w:p w14:paraId="633D36C4" w14:textId="3E6AE8CD" w:rsidR="00856B93" w:rsidRPr="00856B93" w:rsidRDefault="00856B93" w:rsidP="00B02CDA">
      <w:pPr>
        <w:autoSpaceDE w:val="0"/>
        <w:autoSpaceDN w:val="0"/>
        <w:adjustRightInd w:val="0"/>
        <w:rPr>
          <w:bCs/>
        </w:rPr>
      </w:pPr>
      <w:r w:rsidRPr="00856B93">
        <w:rPr>
          <w:bCs/>
        </w:rPr>
        <w:t>See next pages.</w:t>
      </w:r>
    </w:p>
    <w:p w14:paraId="01DA01F1" w14:textId="77777777" w:rsidR="00E12FB0" w:rsidRDefault="00E12FB0" w:rsidP="00B02CDA">
      <w:pPr>
        <w:autoSpaceDE w:val="0"/>
        <w:autoSpaceDN w:val="0"/>
        <w:adjustRightInd w:val="0"/>
        <w:rPr>
          <w:b/>
          <w:bCs/>
          <w:color w:val="000000" w:themeColor="text1"/>
        </w:rPr>
      </w:pPr>
    </w:p>
    <w:p w14:paraId="67A7FEC7" w14:textId="32E5FA27" w:rsidR="00856B93" w:rsidRDefault="00856B93">
      <w:pPr>
        <w:rPr>
          <w:b/>
          <w:bCs/>
          <w:color w:val="000000" w:themeColor="text1"/>
        </w:rPr>
      </w:pPr>
      <w:r>
        <w:rPr>
          <w:b/>
          <w:bCs/>
          <w:color w:val="000000" w:themeColor="text1"/>
        </w:rPr>
        <w:br w:type="page"/>
      </w:r>
    </w:p>
    <w:tbl>
      <w:tblPr>
        <w:tblStyle w:val="TableGrid"/>
        <w:tblpPr w:leftFromText="180" w:rightFromText="180" w:vertAnchor="page" w:horzAnchor="margin" w:tblpXSpec="center" w:tblpY="1126"/>
        <w:tblW w:w="11340" w:type="dxa"/>
        <w:tblLayout w:type="fixed"/>
        <w:tblLook w:val="04A0" w:firstRow="1" w:lastRow="0" w:firstColumn="1" w:lastColumn="0" w:noHBand="0" w:noVBand="1"/>
      </w:tblPr>
      <w:tblGrid>
        <w:gridCol w:w="1800"/>
        <w:gridCol w:w="1620"/>
        <w:gridCol w:w="1980"/>
        <w:gridCol w:w="1800"/>
        <w:gridCol w:w="1530"/>
        <w:gridCol w:w="1440"/>
        <w:gridCol w:w="1170"/>
      </w:tblGrid>
      <w:tr w:rsidR="00856B93" w14:paraId="6864790D" w14:textId="77777777" w:rsidTr="00FA23DA">
        <w:tc>
          <w:tcPr>
            <w:tcW w:w="1800" w:type="dxa"/>
            <w:tcBorders>
              <w:top w:val="single" w:sz="4" w:space="0" w:color="auto"/>
              <w:left w:val="single" w:sz="4" w:space="0" w:color="auto"/>
              <w:bottom w:val="single" w:sz="4" w:space="0" w:color="auto"/>
              <w:right w:val="single" w:sz="4" w:space="0" w:color="auto"/>
            </w:tcBorders>
            <w:hideMark/>
          </w:tcPr>
          <w:p w14:paraId="78EF05DE" w14:textId="77777777" w:rsidR="00856B93" w:rsidRDefault="00856B93" w:rsidP="00FA23DA">
            <w:pPr>
              <w:pStyle w:val="TableContents"/>
              <w:rPr>
                <w:rFonts w:cs="Times New Roman"/>
                <w:b/>
                <w:sz w:val="22"/>
                <w:szCs w:val="22"/>
              </w:rPr>
            </w:pPr>
            <w:r>
              <w:rPr>
                <w:rFonts w:cs="Times New Roman"/>
                <w:b/>
                <w:sz w:val="22"/>
                <w:szCs w:val="22"/>
              </w:rPr>
              <w:t>Student Learning Outcomes</w:t>
            </w:r>
          </w:p>
        </w:tc>
        <w:tc>
          <w:tcPr>
            <w:tcW w:w="1620" w:type="dxa"/>
            <w:tcBorders>
              <w:top w:val="single" w:sz="4" w:space="0" w:color="auto"/>
              <w:left w:val="single" w:sz="4" w:space="0" w:color="auto"/>
              <w:bottom w:val="single" w:sz="4" w:space="0" w:color="auto"/>
              <w:right w:val="single" w:sz="4" w:space="0" w:color="auto"/>
            </w:tcBorders>
            <w:hideMark/>
          </w:tcPr>
          <w:p w14:paraId="04C10BF7" w14:textId="77777777" w:rsidR="00856B93" w:rsidRDefault="00856B93" w:rsidP="00FA23DA">
            <w:pPr>
              <w:pStyle w:val="TableContents"/>
              <w:rPr>
                <w:rFonts w:cs="Times New Roman"/>
                <w:b/>
                <w:sz w:val="22"/>
                <w:szCs w:val="22"/>
              </w:rPr>
            </w:pPr>
            <w:r>
              <w:rPr>
                <w:rFonts w:cs="Times New Roman"/>
                <w:b/>
                <w:sz w:val="22"/>
                <w:szCs w:val="22"/>
              </w:rPr>
              <w:t>Method of Assessment</w:t>
            </w:r>
          </w:p>
        </w:tc>
        <w:tc>
          <w:tcPr>
            <w:tcW w:w="1980" w:type="dxa"/>
            <w:tcBorders>
              <w:top w:val="single" w:sz="4" w:space="0" w:color="auto"/>
              <w:left w:val="single" w:sz="4" w:space="0" w:color="auto"/>
              <w:bottom w:val="single" w:sz="4" w:space="0" w:color="auto"/>
              <w:right w:val="single" w:sz="4" w:space="0" w:color="auto"/>
            </w:tcBorders>
            <w:hideMark/>
          </w:tcPr>
          <w:p w14:paraId="7CF4AF02" w14:textId="77777777" w:rsidR="00856B93" w:rsidRDefault="00856B93" w:rsidP="00FA23DA">
            <w:pPr>
              <w:pStyle w:val="TableContents"/>
              <w:rPr>
                <w:rFonts w:cs="Times New Roman"/>
                <w:b/>
                <w:sz w:val="22"/>
                <w:szCs w:val="22"/>
              </w:rPr>
            </w:pPr>
            <w:r>
              <w:rPr>
                <w:rFonts w:cs="Times New Roman"/>
                <w:b/>
                <w:sz w:val="22"/>
                <w:szCs w:val="22"/>
              </w:rPr>
              <w:t>Exemplary=4</w:t>
            </w:r>
          </w:p>
        </w:tc>
        <w:tc>
          <w:tcPr>
            <w:tcW w:w="1800" w:type="dxa"/>
            <w:tcBorders>
              <w:top w:val="single" w:sz="4" w:space="0" w:color="auto"/>
              <w:left w:val="single" w:sz="4" w:space="0" w:color="auto"/>
              <w:bottom w:val="single" w:sz="4" w:space="0" w:color="auto"/>
              <w:right w:val="single" w:sz="4" w:space="0" w:color="auto"/>
            </w:tcBorders>
            <w:hideMark/>
          </w:tcPr>
          <w:p w14:paraId="51EAED57" w14:textId="77777777" w:rsidR="00856B93" w:rsidRDefault="00856B93" w:rsidP="00FA23DA">
            <w:pPr>
              <w:pStyle w:val="TableContents"/>
              <w:rPr>
                <w:rFonts w:cs="Times New Roman"/>
                <w:b/>
                <w:sz w:val="22"/>
                <w:szCs w:val="22"/>
              </w:rPr>
            </w:pPr>
            <w:r>
              <w:rPr>
                <w:rFonts w:cs="Times New Roman"/>
                <w:b/>
                <w:sz w:val="22"/>
                <w:szCs w:val="22"/>
              </w:rPr>
              <w:t>Accomplished=3</w:t>
            </w:r>
          </w:p>
        </w:tc>
        <w:tc>
          <w:tcPr>
            <w:tcW w:w="1530" w:type="dxa"/>
            <w:tcBorders>
              <w:top w:val="single" w:sz="4" w:space="0" w:color="auto"/>
              <w:left w:val="single" w:sz="4" w:space="0" w:color="auto"/>
              <w:bottom w:val="single" w:sz="4" w:space="0" w:color="auto"/>
              <w:right w:val="single" w:sz="4" w:space="0" w:color="auto"/>
            </w:tcBorders>
            <w:hideMark/>
          </w:tcPr>
          <w:p w14:paraId="3CA007FC" w14:textId="77777777" w:rsidR="00856B93" w:rsidRDefault="00856B93" w:rsidP="00FA23DA">
            <w:pPr>
              <w:pStyle w:val="TableContents"/>
              <w:rPr>
                <w:rFonts w:cs="Times New Roman"/>
                <w:b/>
                <w:sz w:val="22"/>
                <w:szCs w:val="22"/>
              </w:rPr>
            </w:pPr>
            <w:r>
              <w:rPr>
                <w:rFonts w:cs="Times New Roman"/>
                <w:b/>
                <w:sz w:val="22"/>
                <w:szCs w:val="22"/>
              </w:rPr>
              <w:t>Developing=2</w:t>
            </w:r>
          </w:p>
        </w:tc>
        <w:tc>
          <w:tcPr>
            <w:tcW w:w="1440" w:type="dxa"/>
            <w:tcBorders>
              <w:top w:val="single" w:sz="4" w:space="0" w:color="auto"/>
              <w:left w:val="single" w:sz="4" w:space="0" w:color="auto"/>
              <w:bottom w:val="single" w:sz="4" w:space="0" w:color="auto"/>
              <w:right w:val="single" w:sz="4" w:space="0" w:color="auto"/>
            </w:tcBorders>
            <w:hideMark/>
          </w:tcPr>
          <w:p w14:paraId="625F1F2B" w14:textId="77777777" w:rsidR="00856B93" w:rsidRDefault="00856B93" w:rsidP="00FA23DA">
            <w:pPr>
              <w:pStyle w:val="TableContents"/>
              <w:rPr>
                <w:rFonts w:cs="Times New Roman"/>
                <w:b/>
                <w:sz w:val="22"/>
                <w:szCs w:val="22"/>
              </w:rPr>
            </w:pPr>
            <w:r>
              <w:rPr>
                <w:rFonts w:cs="Times New Roman"/>
                <w:b/>
                <w:sz w:val="22"/>
                <w:szCs w:val="22"/>
              </w:rPr>
              <w:t>Beginning=1</w:t>
            </w:r>
          </w:p>
        </w:tc>
        <w:tc>
          <w:tcPr>
            <w:tcW w:w="1170" w:type="dxa"/>
            <w:tcBorders>
              <w:top w:val="single" w:sz="4" w:space="0" w:color="auto"/>
              <w:left w:val="single" w:sz="4" w:space="0" w:color="auto"/>
              <w:bottom w:val="single" w:sz="4" w:space="0" w:color="auto"/>
              <w:right w:val="single" w:sz="4" w:space="0" w:color="auto"/>
            </w:tcBorders>
            <w:hideMark/>
          </w:tcPr>
          <w:p w14:paraId="763B9F8A" w14:textId="77777777" w:rsidR="00856B93" w:rsidRDefault="00856B93" w:rsidP="00FA23DA">
            <w:pPr>
              <w:pStyle w:val="TableContents"/>
              <w:rPr>
                <w:rFonts w:cs="Times New Roman"/>
                <w:b/>
                <w:sz w:val="22"/>
                <w:szCs w:val="22"/>
              </w:rPr>
            </w:pPr>
            <w:r>
              <w:rPr>
                <w:rFonts w:cs="Times New Roman"/>
                <w:b/>
                <w:sz w:val="22"/>
                <w:szCs w:val="22"/>
              </w:rPr>
              <w:t>Evaluator</w:t>
            </w:r>
          </w:p>
        </w:tc>
      </w:tr>
      <w:tr w:rsidR="004B6F5D" w14:paraId="2C6606D9" w14:textId="77777777" w:rsidTr="00FA23DA">
        <w:tc>
          <w:tcPr>
            <w:tcW w:w="1800" w:type="dxa"/>
            <w:tcBorders>
              <w:top w:val="single" w:sz="4" w:space="0" w:color="auto"/>
              <w:left w:val="single" w:sz="4" w:space="0" w:color="auto"/>
              <w:bottom w:val="single" w:sz="4" w:space="0" w:color="auto"/>
              <w:right w:val="single" w:sz="4" w:space="0" w:color="auto"/>
            </w:tcBorders>
            <w:hideMark/>
          </w:tcPr>
          <w:p w14:paraId="32478E55" w14:textId="2679D05A" w:rsidR="004B6F5D" w:rsidRDefault="004B6F5D" w:rsidP="004B6F5D">
            <w:pPr>
              <w:pStyle w:val="TextBody"/>
              <w:rPr>
                <w:sz w:val="22"/>
                <w:szCs w:val="22"/>
              </w:rPr>
            </w:pPr>
            <w:r w:rsidRPr="009D20A6">
              <w:rPr>
                <w:b/>
                <w:sz w:val="22"/>
                <w:szCs w:val="22"/>
              </w:rPr>
              <w:t>SLO #1:</w:t>
            </w:r>
            <w:r w:rsidRPr="009D20A6">
              <w:rPr>
                <w:sz w:val="22"/>
                <w:szCs w:val="22"/>
              </w:rPr>
              <w:t xml:space="preserve"> Demonstrate a mastery of biblical, historical, theoretical, and applied facts and details relative to church growth theory and its implications for rapid church extension and development.</w:t>
            </w:r>
          </w:p>
        </w:tc>
        <w:tc>
          <w:tcPr>
            <w:tcW w:w="1620" w:type="dxa"/>
            <w:tcBorders>
              <w:top w:val="single" w:sz="4" w:space="0" w:color="auto"/>
              <w:left w:val="single" w:sz="4" w:space="0" w:color="auto"/>
              <w:bottom w:val="single" w:sz="4" w:space="0" w:color="auto"/>
              <w:right w:val="single" w:sz="4" w:space="0" w:color="auto"/>
            </w:tcBorders>
            <w:hideMark/>
          </w:tcPr>
          <w:p w14:paraId="2BC2BFF5" w14:textId="52096019" w:rsidR="004B6F5D" w:rsidRPr="0096228C" w:rsidRDefault="004B6F5D" w:rsidP="004B6F5D">
            <w:pPr>
              <w:pStyle w:val="TableContents"/>
              <w:rPr>
                <w:rStyle w:val="StrongEmphasis"/>
                <w:sz w:val="22"/>
                <w:szCs w:val="22"/>
              </w:rPr>
            </w:pPr>
            <w:r>
              <w:rPr>
                <w:sz w:val="22"/>
                <w:szCs w:val="22"/>
              </w:rPr>
              <w:t>Online Discussions</w:t>
            </w:r>
          </w:p>
          <w:p w14:paraId="694AF138" w14:textId="77777777" w:rsidR="004B6F5D" w:rsidRPr="0096228C" w:rsidRDefault="004B6F5D" w:rsidP="004B6F5D">
            <w:pPr>
              <w:pStyle w:val="TableContents"/>
              <w:rPr>
                <w:sz w:val="22"/>
                <w:szCs w:val="22"/>
              </w:rPr>
            </w:pPr>
          </w:p>
          <w:p w14:paraId="7E2C15A3" w14:textId="2A3AC5CB" w:rsidR="004B6F5D" w:rsidRPr="00385124" w:rsidRDefault="004B6F5D" w:rsidP="004B6F5D">
            <w:pPr>
              <w:pStyle w:val="TableContents"/>
              <w:spacing w:after="0"/>
              <w:contextualSpacing/>
              <w:rPr>
                <w:b/>
                <w:color w:val="E36C0A" w:themeColor="accent6" w:themeShade="BF"/>
                <w:sz w:val="22"/>
                <w:szCs w:val="22"/>
                <w:highlight w:val="yellow"/>
              </w:rPr>
            </w:pPr>
          </w:p>
        </w:tc>
        <w:tc>
          <w:tcPr>
            <w:tcW w:w="1980" w:type="dxa"/>
            <w:tcBorders>
              <w:top w:val="single" w:sz="4" w:space="0" w:color="auto"/>
              <w:left w:val="single" w:sz="4" w:space="0" w:color="auto"/>
              <w:bottom w:val="single" w:sz="4" w:space="0" w:color="auto"/>
              <w:right w:val="single" w:sz="4" w:space="0" w:color="auto"/>
            </w:tcBorders>
            <w:hideMark/>
          </w:tcPr>
          <w:p w14:paraId="7C470858" w14:textId="6A3BFF4B" w:rsidR="004B6F5D" w:rsidRDefault="004B6F5D" w:rsidP="004B6F5D">
            <w:pPr>
              <w:pStyle w:val="TableContents"/>
              <w:rPr>
                <w:i/>
                <w:sz w:val="22"/>
                <w:szCs w:val="22"/>
              </w:rPr>
            </w:pPr>
            <w:r w:rsidRPr="009D20A6">
              <w:rPr>
                <w:i/>
                <w:sz w:val="22"/>
                <w:szCs w:val="22"/>
              </w:rPr>
              <w:t xml:space="preserve">Demonstrates an extensive and proficient grasp of facts, sources, insights, and contentions related to the course subject matter, and a keen understanding of the complexities of applying them in contemporary missions. </w:t>
            </w:r>
          </w:p>
        </w:tc>
        <w:tc>
          <w:tcPr>
            <w:tcW w:w="1800" w:type="dxa"/>
            <w:tcBorders>
              <w:top w:val="single" w:sz="4" w:space="0" w:color="auto"/>
              <w:left w:val="single" w:sz="4" w:space="0" w:color="auto"/>
              <w:bottom w:val="single" w:sz="4" w:space="0" w:color="auto"/>
              <w:right w:val="single" w:sz="4" w:space="0" w:color="auto"/>
            </w:tcBorders>
            <w:hideMark/>
          </w:tcPr>
          <w:p w14:paraId="4C181B05" w14:textId="7DA3D820" w:rsidR="004B6F5D" w:rsidRDefault="004B6F5D" w:rsidP="004B6F5D">
            <w:pPr>
              <w:pStyle w:val="TableContents"/>
              <w:rPr>
                <w:i/>
                <w:sz w:val="22"/>
                <w:szCs w:val="22"/>
              </w:rPr>
            </w:pPr>
            <w:r w:rsidRPr="009D20A6">
              <w:rPr>
                <w:i/>
                <w:sz w:val="22"/>
                <w:szCs w:val="22"/>
              </w:rPr>
              <w:t>Interacts critically, creatively, and constructively with course readings and presentations. Participates in class discussions by raising important questions, challenging assumptions, and making theological and theoretical connections.</w:t>
            </w:r>
          </w:p>
        </w:tc>
        <w:tc>
          <w:tcPr>
            <w:tcW w:w="1530" w:type="dxa"/>
            <w:tcBorders>
              <w:top w:val="single" w:sz="4" w:space="0" w:color="auto"/>
              <w:left w:val="single" w:sz="4" w:space="0" w:color="auto"/>
              <w:bottom w:val="single" w:sz="4" w:space="0" w:color="auto"/>
              <w:right w:val="single" w:sz="4" w:space="0" w:color="auto"/>
            </w:tcBorders>
            <w:hideMark/>
          </w:tcPr>
          <w:p w14:paraId="53D15CD1" w14:textId="55A61302" w:rsidR="004B6F5D" w:rsidRDefault="004B6F5D" w:rsidP="004B6F5D">
            <w:pPr>
              <w:pStyle w:val="TableContents"/>
              <w:rPr>
                <w:i/>
                <w:sz w:val="22"/>
                <w:szCs w:val="22"/>
              </w:rPr>
            </w:pPr>
            <w:r w:rsidRPr="009D20A6">
              <w:rPr>
                <w:i/>
                <w:sz w:val="22"/>
                <w:szCs w:val="22"/>
              </w:rPr>
              <w:t>Contributes apt questions, personal anecdotes, and relevant opinions, but they do not rise to the level of critical engagement.</w:t>
            </w:r>
          </w:p>
        </w:tc>
        <w:tc>
          <w:tcPr>
            <w:tcW w:w="1440" w:type="dxa"/>
            <w:tcBorders>
              <w:top w:val="single" w:sz="4" w:space="0" w:color="auto"/>
              <w:left w:val="single" w:sz="4" w:space="0" w:color="auto"/>
              <w:bottom w:val="single" w:sz="4" w:space="0" w:color="auto"/>
              <w:right w:val="single" w:sz="4" w:space="0" w:color="auto"/>
            </w:tcBorders>
            <w:hideMark/>
          </w:tcPr>
          <w:p w14:paraId="21E29B24" w14:textId="6B975E3B" w:rsidR="004B6F5D" w:rsidRDefault="004B6F5D" w:rsidP="004B6F5D">
            <w:pPr>
              <w:pStyle w:val="TableContents"/>
              <w:rPr>
                <w:i/>
                <w:sz w:val="22"/>
                <w:szCs w:val="22"/>
              </w:rPr>
            </w:pPr>
            <w:r w:rsidRPr="009D20A6">
              <w:rPr>
                <w:i/>
                <w:sz w:val="22"/>
                <w:szCs w:val="22"/>
              </w:rPr>
              <w:t>Summarizes key facts and ideas but may miss authors’ theses and arguments, important implications, and possible applications.</w:t>
            </w:r>
          </w:p>
        </w:tc>
        <w:tc>
          <w:tcPr>
            <w:tcW w:w="1170" w:type="dxa"/>
            <w:tcBorders>
              <w:top w:val="single" w:sz="4" w:space="0" w:color="auto"/>
              <w:left w:val="single" w:sz="4" w:space="0" w:color="auto"/>
              <w:bottom w:val="single" w:sz="4" w:space="0" w:color="auto"/>
              <w:right w:val="single" w:sz="4" w:space="0" w:color="auto"/>
            </w:tcBorders>
            <w:hideMark/>
          </w:tcPr>
          <w:p w14:paraId="0D66660F" w14:textId="0CB30296" w:rsidR="004B6F5D" w:rsidRDefault="004B6F5D" w:rsidP="004B6F5D">
            <w:pPr>
              <w:pStyle w:val="TableContents"/>
              <w:rPr>
                <w:sz w:val="22"/>
                <w:szCs w:val="22"/>
              </w:rPr>
            </w:pPr>
            <w:r>
              <w:rPr>
                <w:color w:val="FF0000"/>
                <w:sz w:val="22"/>
                <w:szCs w:val="22"/>
              </w:rPr>
              <w:t> </w:t>
            </w:r>
            <w:r>
              <w:rPr>
                <w:sz w:val="22"/>
                <w:szCs w:val="22"/>
              </w:rPr>
              <w:t>Faculty</w:t>
            </w:r>
          </w:p>
        </w:tc>
      </w:tr>
      <w:tr w:rsidR="004B6F5D" w14:paraId="75093B80" w14:textId="77777777" w:rsidTr="00FA23DA">
        <w:tc>
          <w:tcPr>
            <w:tcW w:w="1800" w:type="dxa"/>
            <w:tcBorders>
              <w:top w:val="single" w:sz="4" w:space="0" w:color="auto"/>
              <w:left w:val="single" w:sz="4" w:space="0" w:color="auto"/>
              <w:bottom w:val="single" w:sz="4" w:space="0" w:color="auto"/>
              <w:right w:val="single" w:sz="4" w:space="0" w:color="auto"/>
            </w:tcBorders>
            <w:hideMark/>
          </w:tcPr>
          <w:p w14:paraId="61216B8D" w14:textId="5838252A" w:rsidR="004B6F5D" w:rsidRDefault="004B6F5D" w:rsidP="004B6F5D">
            <w:pPr>
              <w:pStyle w:val="TableContents"/>
              <w:rPr>
                <w:sz w:val="22"/>
                <w:szCs w:val="22"/>
              </w:rPr>
            </w:pPr>
            <w:r w:rsidRPr="009D20A6">
              <w:rPr>
                <w:b/>
                <w:sz w:val="22"/>
                <w:szCs w:val="22"/>
              </w:rPr>
              <w:t>SLO #2:</w:t>
            </w:r>
            <w:r w:rsidRPr="009D20A6">
              <w:rPr>
                <w:i/>
                <w:sz w:val="22"/>
                <w:szCs w:val="22"/>
              </w:rPr>
              <w:t xml:space="preserve"> </w:t>
            </w:r>
            <w:r w:rsidRPr="009D20A6">
              <w:rPr>
                <w:sz w:val="22"/>
                <w:szCs w:val="22"/>
              </w:rPr>
              <w:t>Critically engage with practitioners, scholars, and studies of church growth as it applies to church planting and new church development, as well as offer relevant observations, balanced opinion, critical assessments, and constructive recommendations.</w:t>
            </w:r>
          </w:p>
        </w:tc>
        <w:tc>
          <w:tcPr>
            <w:tcW w:w="1620" w:type="dxa"/>
            <w:tcBorders>
              <w:top w:val="single" w:sz="4" w:space="0" w:color="auto"/>
              <w:left w:val="single" w:sz="4" w:space="0" w:color="auto"/>
              <w:bottom w:val="single" w:sz="4" w:space="0" w:color="auto"/>
              <w:right w:val="single" w:sz="4" w:space="0" w:color="auto"/>
            </w:tcBorders>
            <w:hideMark/>
          </w:tcPr>
          <w:p w14:paraId="5A27ED51" w14:textId="2F723C07" w:rsidR="004B6F5D" w:rsidRDefault="004B6F5D" w:rsidP="004B6F5D">
            <w:pPr>
              <w:pStyle w:val="TableContents"/>
              <w:rPr>
                <w:b/>
                <w:color w:val="E36C0A" w:themeColor="accent6" w:themeShade="BF"/>
                <w:sz w:val="22"/>
                <w:szCs w:val="22"/>
              </w:rPr>
            </w:pPr>
            <w:r>
              <w:rPr>
                <w:sz w:val="22"/>
                <w:szCs w:val="22"/>
              </w:rPr>
              <w:t>Reading Notes</w:t>
            </w:r>
            <w:r w:rsidRPr="0096228C">
              <w:rPr>
                <w:color w:val="FF0000"/>
                <w:sz w:val="22"/>
                <w:szCs w:val="22"/>
              </w:rPr>
              <w:t xml:space="preserve"> </w:t>
            </w:r>
          </w:p>
        </w:tc>
        <w:tc>
          <w:tcPr>
            <w:tcW w:w="1980" w:type="dxa"/>
            <w:tcBorders>
              <w:top w:val="single" w:sz="4" w:space="0" w:color="auto"/>
              <w:left w:val="single" w:sz="4" w:space="0" w:color="auto"/>
              <w:bottom w:val="single" w:sz="4" w:space="0" w:color="auto"/>
              <w:right w:val="single" w:sz="4" w:space="0" w:color="auto"/>
            </w:tcBorders>
            <w:hideMark/>
          </w:tcPr>
          <w:p w14:paraId="48C8283F" w14:textId="67363331" w:rsidR="004B6F5D" w:rsidRDefault="004B6F5D" w:rsidP="004B6F5D">
            <w:pPr>
              <w:pStyle w:val="TableContents"/>
              <w:rPr>
                <w:i/>
                <w:sz w:val="22"/>
                <w:szCs w:val="22"/>
              </w:rPr>
            </w:pPr>
            <w:r w:rsidRPr="009D20A6">
              <w:rPr>
                <w:i/>
                <w:sz w:val="22"/>
                <w:szCs w:val="22"/>
              </w:rPr>
              <w:t>Critically evaluates plans and strategies in light of key biblical-theological issues, socio-cultural factors, and real and potential complications. Proposes feasible alternatives for achieving goals.</w:t>
            </w:r>
          </w:p>
        </w:tc>
        <w:tc>
          <w:tcPr>
            <w:tcW w:w="1800" w:type="dxa"/>
            <w:tcBorders>
              <w:top w:val="single" w:sz="4" w:space="0" w:color="auto"/>
              <w:left w:val="single" w:sz="4" w:space="0" w:color="auto"/>
              <w:bottom w:val="single" w:sz="4" w:space="0" w:color="auto"/>
              <w:right w:val="single" w:sz="4" w:space="0" w:color="auto"/>
            </w:tcBorders>
            <w:hideMark/>
          </w:tcPr>
          <w:p w14:paraId="41BCE156" w14:textId="0F1DCD67" w:rsidR="004B6F5D" w:rsidRDefault="004B6F5D" w:rsidP="004B6F5D">
            <w:pPr>
              <w:pStyle w:val="TableContents"/>
              <w:rPr>
                <w:i/>
                <w:sz w:val="22"/>
                <w:szCs w:val="22"/>
              </w:rPr>
            </w:pPr>
            <w:r w:rsidRPr="009D20A6">
              <w:rPr>
                <w:i/>
                <w:sz w:val="22"/>
                <w:szCs w:val="22"/>
              </w:rPr>
              <w:t>Infers salient ideas, issues, and relationships from lectures, case studies, documents, etc. Offers theologically and theoretically appropriate responses.</w:t>
            </w:r>
          </w:p>
        </w:tc>
        <w:tc>
          <w:tcPr>
            <w:tcW w:w="1530" w:type="dxa"/>
            <w:tcBorders>
              <w:top w:val="single" w:sz="4" w:space="0" w:color="auto"/>
              <w:left w:val="single" w:sz="4" w:space="0" w:color="auto"/>
              <w:bottom w:val="single" w:sz="4" w:space="0" w:color="auto"/>
              <w:right w:val="single" w:sz="4" w:space="0" w:color="auto"/>
            </w:tcBorders>
            <w:hideMark/>
          </w:tcPr>
          <w:p w14:paraId="061D8207" w14:textId="7496E1D3" w:rsidR="004B6F5D" w:rsidRDefault="004B6F5D" w:rsidP="004B6F5D">
            <w:pPr>
              <w:pStyle w:val="TableContents"/>
              <w:rPr>
                <w:i/>
                <w:sz w:val="22"/>
                <w:szCs w:val="22"/>
              </w:rPr>
            </w:pPr>
            <w:r w:rsidRPr="009D20A6">
              <w:rPr>
                <w:i/>
                <w:sz w:val="22"/>
                <w:szCs w:val="22"/>
              </w:rPr>
              <w:t>Offers relevant impressions and views but that do not relate to each other as part of an overall evaluation—i.e., in support of a specific thesis.</w:t>
            </w:r>
            <w:r w:rsidRPr="009D20A6">
              <w:rPr>
                <w:i/>
                <w:color w:val="FF0000"/>
                <w:sz w:val="22"/>
                <w:szCs w:val="22"/>
              </w:rPr>
              <w:t xml:space="preserve"> </w:t>
            </w:r>
          </w:p>
        </w:tc>
        <w:tc>
          <w:tcPr>
            <w:tcW w:w="1440" w:type="dxa"/>
            <w:tcBorders>
              <w:top w:val="single" w:sz="4" w:space="0" w:color="auto"/>
              <w:left w:val="single" w:sz="4" w:space="0" w:color="auto"/>
              <w:bottom w:val="single" w:sz="4" w:space="0" w:color="auto"/>
              <w:right w:val="single" w:sz="4" w:space="0" w:color="auto"/>
            </w:tcBorders>
            <w:hideMark/>
          </w:tcPr>
          <w:p w14:paraId="3511FB98" w14:textId="6582084A" w:rsidR="004B6F5D" w:rsidRDefault="004B6F5D" w:rsidP="004B6F5D">
            <w:pPr>
              <w:pStyle w:val="TableContents"/>
              <w:rPr>
                <w:i/>
                <w:sz w:val="22"/>
                <w:szCs w:val="22"/>
              </w:rPr>
            </w:pPr>
            <w:r w:rsidRPr="009D20A6">
              <w:rPr>
                <w:i/>
                <w:sz w:val="22"/>
                <w:szCs w:val="22"/>
              </w:rPr>
              <w:t>Expresses opinions, but usually they to reflect preconceptions and biases more than careful thinking on new information and ideas.</w:t>
            </w:r>
          </w:p>
        </w:tc>
        <w:tc>
          <w:tcPr>
            <w:tcW w:w="1170" w:type="dxa"/>
            <w:tcBorders>
              <w:top w:val="single" w:sz="4" w:space="0" w:color="auto"/>
              <w:left w:val="single" w:sz="4" w:space="0" w:color="auto"/>
              <w:bottom w:val="single" w:sz="4" w:space="0" w:color="auto"/>
              <w:right w:val="single" w:sz="4" w:space="0" w:color="auto"/>
            </w:tcBorders>
            <w:hideMark/>
          </w:tcPr>
          <w:p w14:paraId="0DEDC0C7" w14:textId="2DF6464D" w:rsidR="004B6F5D" w:rsidRDefault="004B6F5D" w:rsidP="004B6F5D">
            <w:pPr>
              <w:pStyle w:val="TableContents"/>
              <w:rPr>
                <w:sz w:val="22"/>
                <w:szCs w:val="22"/>
              </w:rPr>
            </w:pPr>
            <w:r>
              <w:rPr>
                <w:color w:val="FF0000"/>
                <w:sz w:val="22"/>
                <w:szCs w:val="22"/>
              </w:rPr>
              <w:t> </w:t>
            </w:r>
            <w:r>
              <w:rPr>
                <w:sz w:val="22"/>
                <w:szCs w:val="22"/>
              </w:rPr>
              <w:t>Faculty</w:t>
            </w:r>
          </w:p>
        </w:tc>
      </w:tr>
    </w:tbl>
    <w:p w14:paraId="3BBA6630" w14:textId="77777777" w:rsidR="00856B93" w:rsidRDefault="00856B93" w:rsidP="00B02CDA">
      <w:pPr>
        <w:autoSpaceDE w:val="0"/>
        <w:autoSpaceDN w:val="0"/>
        <w:adjustRightInd w:val="0"/>
        <w:rPr>
          <w:b/>
          <w:bCs/>
          <w:color w:val="000000" w:themeColor="text1"/>
        </w:rPr>
      </w:pPr>
    </w:p>
    <w:p w14:paraId="75F3E4C4" w14:textId="77777777" w:rsidR="00AB726F" w:rsidRDefault="00AB726F" w:rsidP="00AB726F">
      <w:pPr>
        <w:pStyle w:val="Heading3"/>
      </w:pPr>
      <w:r>
        <w:t>Reading Notes (Sample)</w:t>
      </w:r>
    </w:p>
    <w:p w14:paraId="289C2DA3" w14:textId="77777777" w:rsidR="00AB726F" w:rsidRDefault="00AB726F" w:rsidP="00AB726F">
      <w:pPr>
        <w:autoSpaceDE w:val="0"/>
        <w:autoSpaceDN w:val="0"/>
        <w:adjustRightInd w:val="0"/>
      </w:pPr>
      <w:r>
        <w:t xml:space="preserve">Your </w:t>
      </w:r>
      <w:r w:rsidRPr="00722D1E">
        <w:t>Name and Email</w:t>
      </w:r>
      <w:r>
        <w:t xml:space="preserve"> Address</w:t>
      </w:r>
    </w:p>
    <w:p w14:paraId="0A8F986A" w14:textId="77777777" w:rsidR="00AB726F" w:rsidRPr="00722D1E" w:rsidRDefault="00AB726F" w:rsidP="00AB726F">
      <w:pPr>
        <w:autoSpaceDE w:val="0"/>
        <w:autoSpaceDN w:val="0"/>
        <w:adjustRightInd w:val="0"/>
      </w:pPr>
    </w:p>
    <w:p w14:paraId="41D6D7F3" w14:textId="77777777" w:rsidR="00AB726F" w:rsidRDefault="00AB726F" w:rsidP="00AB726F">
      <w:pPr>
        <w:autoSpaceDE w:val="0"/>
        <w:autoSpaceDN w:val="0"/>
        <w:adjustRightInd w:val="0"/>
      </w:pPr>
      <w:r w:rsidRPr="00722D1E">
        <w:t xml:space="preserve">Doe, Jane. </w:t>
      </w:r>
      <w:r w:rsidRPr="00722D1E">
        <w:rPr>
          <w:i/>
          <w:iCs/>
        </w:rPr>
        <w:t xml:space="preserve">Why I Gave up My Wimbledon Hopes for Church Planting in Madagascar. </w:t>
      </w:r>
      <w:r>
        <w:t xml:space="preserve">Plant City, Iowa: </w:t>
      </w:r>
      <w:proofErr w:type="spellStart"/>
      <w:r w:rsidRPr="00722D1E">
        <w:t>Sliproot</w:t>
      </w:r>
      <w:proofErr w:type="spellEnd"/>
      <w:r w:rsidRPr="00722D1E">
        <w:t xml:space="preserve"> Press, 2019. Kindle.</w:t>
      </w:r>
    </w:p>
    <w:p w14:paraId="6A275D04" w14:textId="77777777" w:rsidR="00AB726F" w:rsidRDefault="00AB726F" w:rsidP="00AB726F">
      <w:pPr>
        <w:autoSpaceDE w:val="0"/>
        <w:autoSpaceDN w:val="0"/>
        <w:adjustRightInd w:val="0"/>
      </w:pPr>
    </w:p>
    <w:p w14:paraId="03285732" w14:textId="77777777" w:rsidR="00AB726F" w:rsidRDefault="00AB726F" w:rsidP="00AB726F">
      <w:pPr>
        <w:autoSpaceDE w:val="0"/>
        <w:autoSpaceDN w:val="0"/>
        <w:adjustRightInd w:val="0"/>
      </w:pPr>
    </w:p>
    <w:p w14:paraId="3DA5CC7E" w14:textId="77777777" w:rsidR="00AB726F" w:rsidRPr="00722D1E" w:rsidRDefault="00AB726F" w:rsidP="00AB726F">
      <w:pPr>
        <w:autoSpaceDE w:val="0"/>
        <w:autoSpaceDN w:val="0"/>
        <w:adjustRightInd w:val="0"/>
      </w:pPr>
    </w:p>
    <w:p w14:paraId="1CA2C183" w14:textId="77777777" w:rsidR="00AB726F" w:rsidRPr="00722D1E" w:rsidRDefault="00AB726F" w:rsidP="00AB726F">
      <w:pPr>
        <w:autoSpaceDE w:val="0"/>
        <w:autoSpaceDN w:val="0"/>
        <w:adjustRightInd w:val="0"/>
        <w:rPr>
          <w:b/>
          <w:bCs/>
        </w:rPr>
      </w:pPr>
      <w:r w:rsidRPr="00722D1E">
        <w:rPr>
          <w:b/>
          <w:bCs/>
        </w:rPr>
        <w:t>Most Important Ideas and Insights of the Book/article</w:t>
      </w:r>
    </w:p>
    <w:p w14:paraId="2AE690DD" w14:textId="77777777" w:rsidR="00AB726F" w:rsidRDefault="00AB726F" w:rsidP="00AB726F">
      <w:pPr>
        <w:autoSpaceDE w:val="0"/>
        <w:autoSpaceDN w:val="0"/>
        <w:adjustRightInd w:val="0"/>
      </w:pPr>
      <w:r w:rsidRPr="00722D1E">
        <w:t>1.</w:t>
      </w:r>
    </w:p>
    <w:p w14:paraId="6A5032B1" w14:textId="77777777" w:rsidR="00AB726F" w:rsidRPr="00722D1E" w:rsidRDefault="00AB726F" w:rsidP="00AB726F">
      <w:pPr>
        <w:autoSpaceDE w:val="0"/>
        <w:autoSpaceDN w:val="0"/>
        <w:adjustRightInd w:val="0"/>
      </w:pPr>
      <w:r>
        <w:br/>
      </w:r>
    </w:p>
    <w:p w14:paraId="21B5AA49" w14:textId="77777777" w:rsidR="00AB726F" w:rsidRDefault="00AB726F" w:rsidP="00AB726F">
      <w:pPr>
        <w:autoSpaceDE w:val="0"/>
        <w:autoSpaceDN w:val="0"/>
        <w:adjustRightInd w:val="0"/>
      </w:pPr>
      <w:r w:rsidRPr="00722D1E">
        <w:t>2.</w:t>
      </w:r>
    </w:p>
    <w:p w14:paraId="51528145" w14:textId="77777777" w:rsidR="00AB726F" w:rsidRDefault="00AB726F" w:rsidP="00AB726F">
      <w:pPr>
        <w:autoSpaceDE w:val="0"/>
        <w:autoSpaceDN w:val="0"/>
        <w:adjustRightInd w:val="0"/>
      </w:pPr>
    </w:p>
    <w:p w14:paraId="65360A3B" w14:textId="77777777" w:rsidR="00AB726F" w:rsidRPr="00722D1E" w:rsidRDefault="00AB726F" w:rsidP="00AB726F">
      <w:pPr>
        <w:autoSpaceDE w:val="0"/>
        <w:autoSpaceDN w:val="0"/>
        <w:adjustRightInd w:val="0"/>
      </w:pPr>
    </w:p>
    <w:p w14:paraId="6533754A" w14:textId="77777777" w:rsidR="00AB726F" w:rsidRDefault="00AB726F" w:rsidP="00AB726F">
      <w:pPr>
        <w:autoSpaceDE w:val="0"/>
        <w:autoSpaceDN w:val="0"/>
        <w:adjustRightInd w:val="0"/>
      </w:pPr>
      <w:r w:rsidRPr="00722D1E">
        <w:t>3.</w:t>
      </w:r>
    </w:p>
    <w:p w14:paraId="02277B64" w14:textId="77777777" w:rsidR="00AB726F" w:rsidRDefault="00AB726F" w:rsidP="00AB726F">
      <w:pPr>
        <w:autoSpaceDE w:val="0"/>
        <w:autoSpaceDN w:val="0"/>
        <w:adjustRightInd w:val="0"/>
      </w:pPr>
    </w:p>
    <w:p w14:paraId="3FB56732" w14:textId="77777777" w:rsidR="00AB726F" w:rsidRPr="00722D1E" w:rsidRDefault="00AB726F" w:rsidP="00AB726F">
      <w:pPr>
        <w:autoSpaceDE w:val="0"/>
        <w:autoSpaceDN w:val="0"/>
        <w:adjustRightInd w:val="0"/>
      </w:pPr>
    </w:p>
    <w:p w14:paraId="2D44C807" w14:textId="77777777" w:rsidR="00AB726F" w:rsidRDefault="00AB726F" w:rsidP="00AB726F">
      <w:pPr>
        <w:autoSpaceDE w:val="0"/>
        <w:autoSpaceDN w:val="0"/>
        <w:adjustRightInd w:val="0"/>
      </w:pPr>
      <w:r w:rsidRPr="00722D1E">
        <w:t>4.</w:t>
      </w:r>
    </w:p>
    <w:p w14:paraId="42BA7D60" w14:textId="77777777" w:rsidR="00AB726F" w:rsidRDefault="00AB726F" w:rsidP="00AB726F">
      <w:pPr>
        <w:autoSpaceDE w:val="0"/>
        <w:autoSpaceDN w:val="0"/>
        <w:adjustRightInd w:val="0"/>
      </w:pPr>
    </w:p>
    <w:p w14:paraId="076894A2" w14:textId="77777777" w:rsidR="00AB726F" w:rsidRDefault="00AB726F" w:rsidP="00AB726F">
      <w:pPr>
        <w:autoSpaceDE w:val="0"/>
        <w:autoSpaceDN w:val="0"/>
        <w:adjustRightInd w:val="0"/>
      </w:pPr>
    </w:p>
    <w:p w14:paraId="521ACCA3" w14:textId="77777777" w:rsidR="00AB726F" w:rsidRPr="00722D1E" w:rsidRDefault="00AB726F" w:rsidP="00AB726F">
      <w:pPr>
        <w:autoSpaceDE w:val="0"/>
        <w:autoSpaceDN w:val="0"/>
        <w:adjustRightInd w:val="0"/>
      </w:pPr>
    </w:p>
    <w:p w14:paraId="6929757C" w14:textId="77777777" w:rsidR="00AB726F" w:rsidRPr="00722D1E" w:rsidRDefault="00AB726F" w:rsidP="00AB726F">
      <w:pPr>
        <w:autoSpaceDE w:val="0"/>
        <w:autoSpaceDN w:val="0"/>
        <w:adjustRightInd w:val="0"/>
        <w:rPr>
          <w:b/>
          <w:bCs/>
        </w:rPr>
      </w:pPr>
      <w:r w:rsidRPr="00722D1E">
        <w:rPr>
          <w:b/>
          <w:bCs/>
        </w:rPr>
        <w:t>New Thoughts I Am Thinking or Questions I Am Asking</w:t>
      </w:r>
    </w:p>
    <w:p w14:paraId="768D01F1" w14:textId="77777777" w:rsidR="00AB726F" w:rsidRDefault="00AB726F" w:rsidP="00AB726F">
      <w:pPr>
        <w:autoSpaceDE w:val="0"/>
        <w:autoSpaceDN w:val="0"/>
        <w:adjustRightInd w:val="0"/>
      </w:pPr>
      <w:r w:rsidRPr="00722D1E">
        <w:t>1.</w:t>
      </w:r>
    </w:p>
    <w:p w14:paraId="1A9069F9" w14:textId="77777777" w:rsidR="00AB726F" w:rsidRDefault="00AB726F" w:rsidP="00AB726F">
      <w:pPr>
        <w:autoSpaceDE w:val="0"/>
        <w:autoSpaceDN w:val="0"/>
        <w:adjustRightInd w:val="0"/>
      </w:pPr>
    </w:p>
    <w:p w14:paraId="313E2CD5" w14:textId="77777777" w:rsidR="00AB726F" w:rsidRPr="00722D1E" w:rsidRDefault="00AB726F" w:rsidP="00AB726F">
      <w:pPr>
        <w:autoSpaceDE w:val="0"/>
        <w:autoSpaceDN w:val="0"/>
        <w:adjustRightInd w:val="0"/>
      </w:pPr>
    </w:p>
    <w:p w14:paraId="394AA3C6" w14:textId="77777777" w:rsidR="00AB726F" w:rsidRDefault="00AB726F" w:rsidP="00AB726F">
      <w:pPr>
        <w:autoSpaceDE w:val="0"/>
        <w:autoSpaceDN w:val="0"/>
        <w:adjustRightInd w:val="0"/>
      </w:pPr>
      <w:r w:rsidRPr="00722D1E">
        <w:t>2.</w:t>
      </w:r>
    </w:p>
    <w:p w14:paraId="7F79A5D6" w14:textId="77777777" w:rsidR="00AB726F" w:rsidRDefault="00AB726F" w:rsidP="00AB726F">
      <w:pPr>
        <w:autoSpaceDE w:val="0"/>
        <w:autoSpaceDN w:val="0"/>
        <w:adjustRightInd w:val="0"/>
      </w:pPr>
    </w:p>
    <w:p w14:paraId="78DC0ACF" w14:textId="77777777" w:rsidR="00AB726F" w:rsidRPr="00722D1E" w:rsidRDefault="00AB726F" w:rsidP="00AB726F">
      <w:pPr>
        <w:autoSpaceDE w:val="0"/>
        <w:autoSpaceDN w:val="0"/>
        <w:adjustRightInd w:val="0"/>
      </w:pPr>
    </w:p>
    <w:p w14:paraId="2C97A202" w14:textId="77777777" w:rsidR="00AB726F" w:rsidRDefault="00AB726F" w:rsidP="00AB726F">
      <w:pPr>
        <w:autoSpaceDE w:val="0"/>
        <w:autoSpaceDN w:val="0"/>
        <w:adjustRightInd w:val="0"/>
      </w:pPr>
      <w:r w:rsidRPr="00722D1E">
        <w:t>3.</w:t>
      </w:r>
    </w:p>
    <w:p w14:paraId="502EF57A" w14:textId="77777777" w:rsidR="00AB726F" w:rsidRDefault="00AB726F" w:rsidP="00AB726F">
      <w:pPr>
        <w:autoSpaceDE w:val="0"/>
        <w:autoSpaceDN w:val="0"/>
        <w:adjustRightInd w:val="0"/>
      </w:pPr>
    </w:p>
    <w:p w14:paraId="348C1F7D" w14:textId="77777777" w:rsidR="00AB726F" w:rsidRPr="00722D1E" w:rsidRDefault="00AB726F" w:rsidP="00AB726F">
      <w:pPr>
        <w:autoSpaceDE w:val="0"/>
        <w:autoSpaceDN w:val="0"/>
        <w:adjustRightInd w:val="0"/>
      </w:pPr>
    </w:p>
    <w:p w14:paraId="7EA0D3E6" w14:textId="77777777" w:rsidR="00AB726F" w:rsidRDefault="00AB726F" w:rsidP="00AB726F">
      <w:pPr>
        <w:autoSpaceDE w:val="0"/>
        <w:autoSpaceDN w:val="0"/>
        <w:adjustRightInd w:val="0"/>
      </w:pPr>
      <w:r w:rsidRPr="00722D1E">
        <w:t>4.</w:t>
      </w:r>
    </w:p>
    <w:p w14:paraId="7AEE286B" w14:textId="77777777" w:rsidR="00AB726F" w:rsidRDefault="00AB726F" w:rsidP="00AB726F">
      <w:pPr>
        <w:autoSpaceDE w:val="0"/>
        <w:autoSpaceDN w:val="0"/>
        <w:adjustRightInd w:val="0"/>
      </w:pPr>
    </w:p>
    <w:p w14:paraId="1D919978" w14:textId="77777777" w:rsidR="00AB726F" w:rsidRDefault="00AB726F" w:rsidP="00AB726F">
      <w:pPr>
        <w:autoSpaceDE w:val="0"/>
        <w:autoSpaceDN w:val="0"/>
        <w:adjustRightInd w:val="0"/>
      </w:pPr>
    </w:p>
    <w:p w14:paraId="75B94929" w14:textId="77777777" w:rsidR="00AB726F" w:rsidRPr="00722D1E" w:rsidRDefault="00AB726F" w:rsidP="00AB726F">
      <w:pPr>
        <w:autoSpaceDE w:val="0"/>
        <w:autoSpaceDN w:val="0"/>
        <w:adjustRightInd w:val="0"/>
      </w:pPr>
    </w:p>
    <w:p w14:paraId="6038AF6A" w14:textId="77777777" w:rsidR="00AB726F" w:rsidRPr="00722D1E" w:rsidRDefault="00AB726F" w:rsidP="00AB726F">
      <w:pPr>
        <w:autoSpaceDE w:val="0"/>
        <w:autoSpaceDN w:val="0"/>
        <w:adjustRightInd w:val="0"/>
        <w:rPr>
          <w:b/>
          <w:bCs/>
        </w:rPr>
      </w:pPr>
      <w:r w:rsidRPr="00722D1E">
        <w:rPr>
          <w:b/>
          <w:bCs/>
        </w:rPr>
        <w:t>Questions We Need to Discuss in Class</w:t>
      </w:r>
    </w:p>
    <w:p w14:paraId="79AE6992" w14:textId="77777777" w:rsidR="00AB726F" w:rsidRDefault="00AB726F" w:rsidP="00AB726F">
      <w:pPr>
        <w:autoSpaceDE w:val="0"/>
        <w:autoSpaceDN w:val="0"/>
        <w:adjustRightInd w:val="0"/>
      </w:pPr>
      <w:r w:rsidRPr="00722D1E">
        <w:t>1.</w:t>
      </w:r>
    </w:p>
    <w:p w14:paraId="3314EDBE" w14:textId="77777777" w:rsidR="00AB726F" w:rsidRDefault="00AB726F" w:rsidP="00AB726F">
      <w:pPr>
        <w:pStyle w:val="Heading3"/>
        <w:rPr>
          <w:rFonts w:cs="Times New Roman"/>
          <w:b w:val="0"/>
          <w:sz w:val="24"/>
          <w:szCs w:val="24"/>
        </w:rPr>
      </w:pPr>
    </w:p>
    <w:p w14:paraId="44F1547C" w14:textId="77777777" w:rsidR="00AB726F" w:rsidRDefault="00AB726F" w:rsidP="00AB726F">
      <w:pPr>
        <w:pStyle w:val="Heading3"/>
        <w:rPr>
          <w:rFonts w:cs="Times New Roman"/>
          <w:b w:val="0"/>
          <w:sz w:val="24"/>
          <w:szCs w:val="24"/>
        </w:rPr>
      </w:pPr>
      <w:r w:rsidRPr="00722D1E">
        <w:rPr>
          <w:rFonts w:cs="Times New Roman"/>
          <w:b w:val="0"/>
          <w:sz w:val="24"/>
          <w:szCs w:val="24"/>
        </w:rPr>
        <w:t>2.</w:t>
      </w:r>
    </w:p>
    <w:p w14:paraId="7942F74E" w14:textId="77777777" w:rsidR="00AB726F" w:rsidRDefault="00AB726F" w:rsidP="00AB726F">
      <w:pPr>
        <w:autoSpaceDE w:val="0"/>
        <w:autoSpaceDN w:val="0"/>
        <w:adjustRightInd w:val="0"/>
        <w:rPr>
          <w:b/>
          <w:bCs/>
          <w:color w:val="000000" w:themeColor="text1"/>
        </w:rPr>
      </w:pPr>
    </w:p>
    <w:p w14:paraId="19165882" w14:textId="77777777" w:rsidR="00AB726F" w:rsidRDefault="00AB726F" w:rsidP="00AB726F">
      <w:pPr>
        <w:autoSpaceDE w:val="0"/>
        <w:autoSpaceDN w:val="0"/>
        <w:adjustRightInd w:val="0"/>
        <w:rPr>
          <w:b/>
          <w:bCs/>
          <w:color w:val="000000" w:themeColor="text1"/>
        </w:rPr>
      </w:pPr>
    </w:p>
    <w:p w14:paraId="472F9F75" w14:textId="743F62FF" w:rsidR="00B02CDA" w:rsidRPr="005345C2" w:rsidRDefault="00B02CDA" w:rsidP="00B02CDA">
      <w:pPr>
        <w:autoSpaceDE w:val="0"/>
        <w:autoSpaceDN w:val="0"/>
        <w:adjustRightInd w:val="0"/>
        <w:rPr>
          <w:color w:val="000000" w:themeColor="text1"/>
        </w:rPr>
      </w:pPr>
      <w:r w:rsidRPr="005345C2">
        <w:rPr>
          <w:b/>
          <w:bCs/>
          <w:color w:val="000000" w:themeColor="text1"/>
        </w:rPr>
        <w:t xml:space="preserve">Late Assignments: </w:t>
      </w:r>
      <w:r w:rsidRPr="005345C2">
        <w:rPr>
          <w:color w:val="000000" w:themeColor="text1"/>
        </w:rPr>
        <w:t>Any assignment submitted after the due d</w:t>
      </w:r>
      <w:r w:rsidR="005345C2" w:rsidRPr="005345C2">
        <w:rPr>
          <w:color w:val="000000" w:themeColor="text1"/>
        </w:rPr>
        <w:t>ate and time will be reduced one numerical point</w:t>
      </w:r>
      <w:r w:rsidRPr="005345C2">
        <w:rPr>
          <w:color w:val="000000" w:themeColor="text1"/>
        </w:rPr>
        <w:t xml:space="preserve"> for every day late. For example, two days late would red</w:t>
      </w:r>
      <w:r w:rsidR="005345C2" w:rsidRPr="005345C2">
        <w:rPr>
          <w:color w:val="000000" w:themeColor="text1"/>
        </w:rPr>
        <w:t>uce the grade from a 90 to an 88</w:t>
      </w:r>
      <w:r w:rsidRPr="005345C2">
        <w:rPr>
          <w:color w:val="000000" w:themeColor="text1"/>
        </w:rPr>
        <w:t>, unless the student talks to the professor ahead of time and receives permission to turn in the assignment late, based upon a legitimate excuse (such as illness).</w:t>
      </w:r>
    </w:p>
    <w:p w14:paraId="090538D4" w14:textId="77777777" w:rsidR="00B02CDA" w:rsidRPr="00B02CDA" w:rsidRDefault="00B02CDA" w:rsidP="00B02CDA">
      <w:pPr>
        <w:autoSpaceDE w:val="0"/>
        <w:autoSpaceDN w:val="0"/>
        <w:adjustRightInd w:val="0"/>
        <w:rPr>
          <w:bCs/>
          <w:color w:val="FF0000"/>
        </w:rPr>
      </w:pPr>
    </w:p>
    <w:p w14:paraId="2861D105" w14:textId="2E4DAA89" w:rsidR="00B02CDA" w:rsidRPr="001B56CE" w:rsidRDefault="00B02CDA" w:rsidP="00B02CDA">
      <w:pPr>
        <w:autoSpaceDE w:val="0"/>
        <w:autoSpaceDN w:val="0"/>
        <w:adjustRightInd w:val="0"/>
        <w:rPr>
          <w:color w:val="000000" w:themeColor="text1"/>
        </w:rPr>
      </w:pPr>
      <w:r w:rsidRPr="001B56CE">
        <w:rPr>
          <w:b/>
          <w:bCs/>
          <w:color w:val="000000" w:themeColor="text1"/>
        </w:rPr>
        <w:t xml:space="preserve">Incomplete Work: </w:t>
      </w:r>
      <w:r w:rsidRPr="001B56CE">
        <w:rPr>
          <w:color w:val="000000" w:themeColor="text1"/>
        </w:rPr>
        <w:t xml:space="preserve">“A grade of ‘I’ denotes that course work has not been completed </w:t>
      </w:r>
      <w:r w:rsidRPr="001B56CE">
        <w:rPr>
          <w:i/>
          <w:color w:val="000000" w:themeColor="text1"/>
        </w:rPr>
        <w:t xml:space="preserve">due to an </w:t>
      </w:r>
      <w:r w:rsidRPr="001B56CE">
        <w:rPr>
          <w:i/>
          <w:iCs/>
          <w:color w:val="000000" w:themeColor="text1"/>
        </w:rPr>
        <w:t xml:space="preserve">unavoidable emergency. </w:t>
      </w:r>
      <w:r w:rsidRPr="001B56CE">
        <w:rPr>
          <w:iCs/>
          <w:color w:val="000000" w:themeColor="text1"/>
        </w:rPr>
        <w:t>D</w:t>
      </w:r>
      <w:r w:rsidRPr="001B56CE">
        <w:rPr>
          <w:color w:val="000000" w:themeColor="text1"/>
        </w:rPr>
        <w:t xml:space="preserve">elinquency or attending to church work or other employment </w:t>
      </w:r>
      <w:r w:rsidR="001B56CE">
        <w:rPr>
          <w:color w:val="000000" w:themeColor="text1"/>
        </w:rPr>
        <w:t>(i.e. being too busy)</w:t>
      </w:r>
      <w:r w:rsidR="006A118E">
        <w:rPr>
          <w:color w:val="000000" w:themeColor="text1"/>
        </w:rPr>
        <w:t xml:space="preserve"> </w:t>
      </w:r>
      <w:r w:rsidRPr="001B56CE">
        <w:rPr>
          <w:color w:val="000000" w:themeColor="text1"/>
        </w:rPr>
        <w:t xml:space="preserve">does </w:t>
      </w:r>
      <w:r w:rsidRPr="006A118E">
        <w:rPr>
          <w:i/>
          <w:color w:val="000000" w:themeColor="text1"/>
        </w:rPr>
        <w:t>not</w:t>
      </w:r>
      <w:r w:rsidRPr="001B56CE">
        <w:rPr>
          <w:color w:val="000000" w:themeColor="text1"/>
        </w:rPr>
        <w:t xml:space="preserve"> constitute an unavoidable emergency. Without an approved ‘I,’ a letter grade will be recorded based on grades received for completed work and an ‘F’ grade assigned to incomplete work” (ATS 2015-16 Student Handbook, page 67).</w:t>
      </w:r>
    </w:p>
    <w:p w14:paraId="4B9C628A" w14:textId="77777777" w:rsidR="00B02CDA" w:rsidRPr="00B02CDA" w:rsidRDefault="00B02CDA" w:rsidP="00B02CDA">
      <w:pPr>
        <w:autoSpaceDE w:val="0"/>
        <w:autoSpaceDN w:val="0"/>
        <w:adjustRightInd w:val="0"/>
        <w:rPr>
          <w:color w:val="FF0000"/>
        </w:rPr>
      </w:pPr>
    </w:p>
    <w:p w14:paraId="5A5C73F5" w14:textId="16924F91" w:rsidR="006E0F54" w:rsidRDefault="00B02CDA" w:rsidP="00B02CDA">
      <w:pPr>
        <w:autoSpaceDE w:val="0"/>
        <w:autoSpaceDN w:val="0"/>
        <w:adjustRightInd w:val="0"/>
        <w:rPr>
          <w:color w:val="000000" w:themeColor="text1"/>
        </w:rPr>
      </w:pPr>
      <w:r w:rsidRPr="001B56CE">
        <w:rPr>
          <w:b/>
          <w:bCs/>
          <w:color w:val="000000" w:themeColor="text1"/>
        </w:rPr>
        <w:t>Format of Papers</w:t>
      </w:r>
      <w:r w:rsidRPr="001B56CE">
        <w:rPr>
          <w:color w:val="000000" w:themeColor="text1"/>
        </w:rPr>
        <w:t xml:space="preserve">: Students </w:t>
      </w:r>
      <w:r w:rsidR="001B56CE" w:rsidRPr="001B56CE">
        <w:rPr>
          <w:color w:val="000000" w:themeColor="text1"/>
        </w:rPr>
        <w:t xml:space="preserve">must use MLA </w:t>
      </w:r>
      <w:r w:rsidRPr="001B56CE">
        <w:rPr>
          <w:color w:val="000000" w:themeColor="text1"/>
        </w:rPr>
        <w:t>acade</w:t>
      </w:r>
      <w:r w:rsidR="001B56CE" w:rsidRPr="001B56CE">
        <w:rPr>
          <w:color w:val="000000" w:themeColor="text1"/>
        </w:rPr>
        <w:t xml:space="preserve">mic </w:t>
      </w:r>
      <w:r w:rsidR="001B56CE">
        <w:rPr>
          <w:color w:val="000000" w:themeColor="text1"/>
        </w:rPr>
        <w:t xml:space="preserve">style for completing papers; </w:t>
      </w:r>
      <w:r w:rsidR="001B56CE" w:rsidRPr="001B56CE">
        <w:rPr>
          <w:color w:val="000000" w:themeColor="text1"/>
        </w:rPr>
        <w:t xml:space="preserve">this is </w:t>
      </w:r>
      <w:r w:rsidR="001B56CE">
        <w:rPr>
          <w:color w:val="000000" w:themeColor="text1"/>
        </w:rPr>
        <w:t xml:space="preserve">also </w:t>
      </w:r>
      <w:r w:rsidR="001B56CE" w:rsidRPr="001B56CE">
        <w:rPr>
          <w:color w:val="000000" w:themeColor="text1"/>
        </w:rPr>
        <w:t>the required style for your dissertation.</w:t>
      </w:r>
    </w:p>
    <w:p w14:paraId="4BE31A24" w14:textId="77777777" w:rsidR="006E0F54" w:rsidRDefault="006E0F54" w:rsidP="00B02CDA">
      <w:pPr>
        <w:autoSpaceDE w:val="0"/>
        <w:autoSpaceDN w:val="0"/>
        <w:adjustRightInd w:val="0"/>
        <w:rPr>
          <w:color w:val="000000" w:themeColor="text1"/>
        </w:rPr>
      </w:pPr>
    </w:p>
    <w:p w14:paraId="242F3933" w14:textId="77777777" w:rsidR="00B02CDA" w:rsidRPr="00FE477F" w:rsidRDefault="00B02CDA" w:rsidP="000930C6">
      <w:pPr>
        <w:rPr>
          <w:color w:val="000000"/>
        </w:rPr>
      </w:pPr>
    </w:p>
    <w:tbl>
      <w:tblPr>
        <w:tblStyle w:val="TableGrid"/>
        <w:tblW w:w="0" w:type="auto"/>
        <w:tblLook w:val="04A0" w:firstRow="1" w:lastRow="0" w:firstColumn="1" w:lastColumn="0" w:noHBand="0" w:noVBand="1"/>
      </w:tblPr>
      <w:tblGrid>
        <w:gridCol w:w="8856"/>
      </w:tblGrid>
      <w:tr w:rsidR="000930C6" w:rsidRPr="00FE477F" w14:paraId="4C76055E" w14:textId="77777777" w:rsidTr="000930C6">
        <w:tc>
          <w:tcPr>
            <w:tcW w:w="8856" w:type="dxa"/>
            <w:shd w:val="clear" w:color="auto" w:fill="1F497D" w:themeFill="text2"/>
          </w:tcPr>
          <w:p w14:paraId="629014AC" w14:textId="66B8BCCA" w:rsidR="000930C6" w:rsidRPr="00FE477F" w:rsidRDefault="000930C6" w:rsidP="000930C6">
            <w:pPr>
              <w:jc w:val="center"/>
              <w:rPr>
                <w:rFonts w:ascii="Arial" w:hAnsi="Arial" w:cs="Arial"/>
                <w:color w:val="FFFFFF" w:themeColor="background1"/>
              </w:rPr>
            </w:pPr>
            <w:r w:rsidRPr="00FE477F">
              <w:rPr>
                <w:rFonts w:ascii="Arial" w:hAnsi="Arial" w:cs="Arial"/>
                <w:color w:val="FFFFFF" w:themeColor="background1"/>
              </w:rPr>
              <w:t>GRADING</w:t>
            </w:r>
          </w:p>
        </w:tc>
      </w:tr>
    </w:tbl>
    <w:p w14:paraId="5417DB4B" w14:textId="77777777" w:rsidR="008D4EFC" w:rsidRPr="00EF2B0E" w:rsidRDefault="008D4EFC" w:rsidP="00397E44">
      <w:pPr>
        <w:rPr>
          <w:rFonts w:ascii="Times" w:eastAsia="Times New Roman" w:hAnsi="Times"/>
          <w:sz w:val="20"/>
          <w:szCs w:val="20"/>
        </w:rPr>
      </w:pPr>
    </w:p>
    <w:tbl>
      <w:tblPr>
        <w:tblW w:w="0" w:type="auto"/>
        <w:tblInd w:w="270" w:type="dxa"/>
        <w:tblCellMar>
          <w:top w:w="15" w:type="dxa"/>
          <w:left w:w="15" w:type="dxa"/>
          <w:bottom w:w="15" w:type="dxa"/>
          <w:right w:w="15" w:type="dxa"/>
        </w:tblCellMar>
        <w:tblLook w:val="04A0" w:firstRow="1" w:lastRow="0" w:firstColumn="1" w:lastColumn="0" w:noHBand="0" w:noVBand="1"/>
      </w:tblPr>
      <w:tblGrid>
        <w:gridCol w:w="3345"/>
        <w:gridCol w:w="2610"/>
      </w:tblGrid>
      <w:tr w:rsidR="007532F6" w:rsidRPr="00EF2B0E" w14:paraId="62136E98" w14:textId="77777777" w:rsidTr="00014E48">
        <w:tc>
          <w:tcPr>
            <w:tcW w:w="3345" w:type="dxa"/>
            <w:tcBorders>
              <w:top w:val="single" w:sz="6" w:space="0" w:color="000000"/>
              <w:left w:val="single" w:sz="6" w:space="0" w:color="000000"/>
              <w:bottom w:val="single" w:sz="6" w:space="0" w:color="000000"/>
              <w:right w:val="single" w:sz="6" w:space="0" w:color="000000"/>
            </w:tcBorders>
            <w:shd w:val="clear" w:color="auto" w:fill="B3B3B3"/>
          </w:tcPr>
          <w:p w14:paraId="3BA74A2A" w14:textId="31887C8B" w:rsidR="007532F6" w:rsidRPr="00014E48" w:rsidRDefault="007532F6" w:rsidP="00397E44">
            <w:pPr>
              <w:spacing w:line="0" w:lineRule="atLeast"/>
              <w:rPr>
                <w:b/>
                <w:color w:val="000000"/>
              </w:rPr>
            </w:pPr>
            <w:r w:rsidRPr="00014E48">
              <w:rPr>
                <w:b/>
                <w:color w:val="000000"/>
              </w:rPr>
              <w:t xml:space="preserve">Assignment </w:t>
            </w:r>
          </w:p>
        </w:tc>
        <w:tc>
          <w:tcPr>
            <w:tcW w:w="2610" w:type="dxa"/>
            <w:tcBorders>
              <w:top w:val="single" w:sz="6" w:space="0" w:color="000000"/>
              <w:left w:val="single" w:sz="6" w:space="0" w:color="000000"/>
              <w:bottom w:val="single" w:sz="6" w:space="0" w:color="000000"/>
              <w:right w:val="single" w:sz="6" w:space="0" w:color="000000"/>
            </w:tcBorders>
            <w:shd w:val="clear" w:color="auto" w:fill="B3B3B3"/>
            <w:tcMar>
              <w:top w:w="0" w:type="dxa"/>
              <w:left w:w="105" w:type="dxa"/>
              <w:bottom w:w="0" w:type="dxa"/>
              <w:right w:w="105" w:type="dxa"/>
            </w:tcMar>
          </w:tcPr>
          <w:p w14:paraId="3244B8F8" w14:textId="50B0FBC0" w:rsidR="007532F6" w:rsidRPr="007532F6" w:rsidRDefault="007532F6" w:rsidP="00397E44">
            <w:pPr>
              <w:spacing w:line="0" w:lineRule="atLeast"/>
              <w:rPr>
                <w:b/>
              </w:rPr>
            </w:pPr>
            <w:r w:rsidRPr="007532F6">
              <w:rPr>
                <w:b/>
                <w:color w:val="000000"/>
              </w:rPr>
              <w:t>Weight/Point Value</w:t>
            </w:r>
          </w:p>
        </w:tc>
      </w:tr>
      <w:tr w:rsidR="007532F6" w:rsidRPr="00EF2B0E" w14:paraId="0E7FBBCC" w14:textId="77777777" w:rsidTr="00014E48">
        <w:trPr>
          <w:trHeight w:val="309"/>
        </w:trPr>
        <w:tc>
          <w:tcPr>
            <w:tcW w:w="3345" w:type="dxa"/>
            <w:tcBorders>
              <w:top w:val="single" w:sz="6" w:space="0" w:color="000000"/>
              <w:left w:val="single" w:sz="6" w:space="0" w:color="000000"/>
              <w:bottom w:val="single" w:sz="6" w:space="0" w:color="000000"/>
              <w:right w:val="single" w:sz="6" w:space="0" w:color="000000"/>
            </w:tcBorders>
          </w:tcPr>
          <w:p w14:paraId="55C62408" w14:textId="56863699" w:rsidR="007532F6" w:rsidRPr="004D19C2" w:rsidRDefault="004B6F5D" w:rsidP="00397E44">
            <w:pPr>
              <w:spacing w:line="0" w:lineRule="atLeast"/>
            </w:pPr>
            <w:r>
              <w:t>Online Discussions</w:t>
            </w:r>
          </w:p>
        </w:tc>
        <w:tc>
          <w:tcPr>
            <w:tcW w:w="261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E869D21" w14:textId="1E6D147C" w:rsidR="007532F6" w:rsidRPr="004D19C2" w:rsidRDefault="004B6F5D" w:rsidP="00397E44">
            <w:pPr>
              <w:spacing w:line="0" w:lineRule="atLeast"/>
            </w:pPr>
            <w:r>
              <w:t>50</w:t>
            </w:r>
          </w:p>
        </w:tc>
      </w:tr>
      <w:tr w:rsidR="007532F6" w:rsidRPr="00EF2B0E" w14:paraId="5A71FD50" w14:textId="77777777" w:rsidTr="00014E48">
        <w:tc>
          <w:tcPr>
            <w:tcW w:w="3345" w:type="dxa"/>
            <w:tcBorders>
              <w:top w:val="single" w:sz="6" w:space="0" w:color="000000"/>
              <w:left w:val="single" w:sz="6" w:space="0" w:color="000000"/>
              <w:bottom w:val="single" w:sz="6" w:space="0" w:color="000000"/>
              <w:right w:val="single" w:sz="6" w:space="0" w:color="000000"/>
            </w:tcBorders>
          </w:tcPr>
          <w:p w14:paraId="0168DA1E" w14:textId="15BF5397" w:rsidR="007532F6" w:rsidRPr="004D19C2" w:rsidRDefault="004B6F5D" w:rsidP="00397E44">
            <w:pPr>
              <w:spacing w:line="0" w:lineRule="atLeast"/>
            </w:pPr>
            <w:r>
              <w:t>Reading Notes</w:t>
            </w:r>
          </w:p>
        </w:tc>
        <w:tc>
          <w:tcPr>
            <w:tcW w:w="261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5544751" w14:textId="4D781C85" w:rsidR="007532F6" w:rsidRPr="004D19C2" w:rsidRDefault="004B6F5D" w:rsidP="00397E44">
            <w:pPr>
              <w:spacing w:line="0" w:lineRule="atLeast"/>
            </w:pPr>
            <w:r>
              <w:t>50</w:t>
            </w:r>
          </w:p>
        </w:tc>
      </w:tr>
      <w:tr w:rsidR="007532F6" w:rsidRPr="008D4EFC" w14:paraId="09221BE4" w14:textId="77777777" w:rsidTr="00014E48">
        <w:tc>
          <w:tcPr>
            <w:tcW w:w="3345" w:type="dxa"/>
            <w:tcBorders>
              <w:top w:val="single" w:sz="6" w:space="0" w:color="000000"/>
              <w:left w:val="single" w:sz="6" w:space="0" w:color="000000"/>
              <w:bottom w:val="single" w:sz="6" w:space="0" w:color="000000"/>
              <w:right w:val="single" w:sz="6" w:space="0" w:color="000000"/>
            </w:tcBorders>
          </w:tcPr>
          <w:p w14:paraId="367D0C84" w14:textId="77777777" w:rsidR="007532F6" w:rsidRPr="004D19C2" w:rsidRDefault="007532F6" w:rsidP="00397E44">
            <w:pPr>
              <w:rPr>
                <w:rFonts w:ascii="Times" w:eastAsia="Times New Roman" w:hAnsi="Times"/>
                <w:sz w:val="1"/>
                <w:szCs w:val="20"/>
              </w:rPr>
            </w:pPr>
          </w:p>
        </w:tc>
        <w:tc>
          <w:tcPr>
            <w:tcW w:w="261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BA186EF" w14:textId="244BD91F" w:rsidR="007532F6" w:rsidRPr="004D19C2" w:rsidRDefault="007532F6" w:rsidP="00397E44">
            <w:pPr>
              <w:rPr>
                <w:rFonts w:eastAsia="Times New Roman"/>
              </w:rPr>
            </w:pPr>
            <w:r w:rsidRPr="004D19C2">
              <w:rPr>
                <w:b/>
              </w:rPr>
              <w:t>Total:</w:t>
            </w:r>
            <w:r w:rsidRPr="004D19C2">
              <w:t xml:space="preserve"> 100</w:t>
            </w:r>
          </w:p>
        </w:tc>
      </w:tr>
    </w:tbl>
    <w:p w14:paraId="71BB4711" w14:textId="77777777" w:rsidR="00EF2B0E" w:rsidRPr="00EF2B0E" w:rsidRDefault="00EF2B0E" w:rsidP="00397E44">
      <w:pPr>
        <w:rPr>
          <w:rFonts w:ascii="Times" w:eastAsia="Times New Roman" w:hAnsi="Times"/>
          <w:sz w:val="20"/>
          <w:szCs w:val="20"/>
        </w:rPr>
      </w:pPr>
    </w:p>
    <w:p w14:paraId="42ECF1F4" w14:textId="77777777" w:rsidR="007532F6" w:rsidRDefault="007532F6" w:rsidP="003C1A87">
      <w:pPr>
        <w:keepNext/>
        <w:keepLines/>
        <w:outlineLvl w:val="1"/>
        <w:rPr>
          <w:rFonts w:eastAsia="Times New Roman"/>
          <w:b/>
          <w:bCs/>
          <w:iCs/>
        </w:rPr>
      </w:pPr>
    </w:p>
    <w:p w14:paraId="1441B6F3" w14:textId="34D0D727" w:rsidR="000930C6" w:rsidRDefault="00981FCF" w:rsidP="003C1A87">
      <w:pPr>
        <w:keepNext/>
        <w:keepLines/>
        <w:outlineLvl w:val="1"/>
        <w:rPr>
          <w:rFonts w:eastAsia="Times New Roman"/>
          <w:b/>
          <w:bCs/>
          <w:iCs/>
        </w:rPr>
      </w:pPr>
      <w:r w:rsidRPr="000930C6">
        <w:rPr>
          <w:rFonts w:eastAsia="Times New Roman"/>
          <w:b/>
          <w:bCs/>
          <w:iCs/>
        </w:rPr>
        <w:t>Grading Scale</w:t>
      </w:r>
    </w:p>
    <w:p w14:paraId="4ADAD2DA" w14:textId="77777777" w:rsidR="000D3035" w:rsidRPr="000D3035" w:rsidRDefault="000D3035" w:rsidP="003C1A87">
      <w:pPr>
        <w:keepNext/>
        <w:keepLines/>
        <w:outlineLvl w:val="1"/>
        <w:rPr>
          <w:rFonts w:eastAsia="Times New Roman"/>
          <w:b/>
          <w:bCs/>
          <w:iCs/>
        </w:rPr>
      </w:pPr>
    </w:p>
    <w:tbl>
      <w:tblPr>
        <w:tblW w:w="0" w:type="auto"/>
        <w:tblInd w:w="360" w:type="dxa"/>
        <w:tblLayout w:type="fixed"/>
        <w:tblCellMar>
          <w:top w:w="15" w:type="dxa"/>
          <w:left w:w="15" w:type="dxa"/>
          <w:bottom w:w="15" w:type="dxa"/>
          <w:right w:w="15" w:type="dxa"/>
        </w:tblCellMar>
        <w:tblLook w:val="04A0" w:firstRow="1" w:lastRow="0" w:firstColumn="1" w:lastColumn="0" w:noHBand="0" w:noVBand="1"/>
      </w:tblPr>
      <w:tblGrid>
        <w:gridCol w:w="706"/>
        <w:gridCol w:w="1152"/>
        <w:gridCol w:w="1152"/>
      </w:tblGrid>
      <w:tr w:rsidR="005422F8" w:rsidRPr="005422F8" w14:paraId="76721C00" w14:textId="77777777" w:rsidTr="003C1A87">
        <w:tc>
          <w:tcPr>
            <w:tcW w:w="706" w:type="dxa"/>
            <w:tcBorders>
              <w:top w:val="single" w:sz="6" w:space="0" w:color="000000"/>
              <w:left w:val="single" w:sz="6" w:space="0" w:color="000000"/>
              <w:bottom w:val="single" w:sz="6" w:space="0" w:color="000000"/>
              <w:right w:val="single" w:sz="6" w:space="0" w:color="000000"/>
            </w:tcBorders>
          </w:tcPr>
          <w:p w14:paraId="74692A2C" w14:textId="046D138C" w:rsidR="00A31813" w:rsidRPr="005422F8" w:rsidRDefault="00A31813" w:rsidP="003C1A87">
            <w:pPr>
              <w:keepNext/>
              <w:keepLines/>
              <w:spacing w:line="0" w:lineRule="atLeast"/>
              <w:rPr>
                <w:b/>
                <w:bCs/>
              </w:rPr>
            </w:pPr>
            <w:r w:rsidRPr="005422F8">
              <w:rPr>
                <w:b/>
                <w:bCs/>
              </w:rPr>
              <w:t>Letter</w:t>
            </w:r>
          </w:p>
        </w:tc>
        <w:tc>
          <w:tcPr>
            <w:tcW w:w="1152" w:type="dxa"/>
            <w:tcBorders>
              <w:top w:val="single" w:sz="6" w:space="0" w:color="000000"/>
              <w:left w:val="single" w:sz="6" w:space="0" w:color="000000"/>
              <w:bottom w:val="single" w:sz="6" w:space="0" w:color="000000"/>
              <w:right w:val="single" w:sz="6" w:space="0" w:color="000000"/>
            </w:tcBorders>
          </w:tcPr>
          <w:p w14:paraId="280B614F" w14:textId="341E8B0D" w:rsidR="00A31813" w:rsidRPr="005422F8" w:rsidRDefault="00A31813" w:rsidP="003C1A87">
            <w:pPr>
              <w:keepNext/>
              <w:keepLines/>
              <w:spacing w:line="0" w:lineRule="atLeast"/>
              <w:jc w:val="center"/>
              <w:rPr>
                <w:b/>
                <w:bCs/>
              </w:rPr>
            </w:pPr>
            <w:r w:rsidRPr="005422F8">
              <w:rPr>
                <w:b/>
                <w:bCs/>
              </w:rPr>
              <w:t>Lowest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4A09A5" w14:textId="4A6BE3B5" w:rsidR="00A31813" w:rsidRPr="005422F8" w:rsidRDefault="00A31813" w:rsidP="003C1A87">
            <w:pPr>
              <w:keepNext/>
              <w:keepLines/>
              <w:spacing w:line="0" w:lineRule="atLeast"/>
              <w:rPr>
                <w:rFonts w:ascii="Times" w:hAnsi="Times"/>
                <w:sz w:val="20"/>
                <w:szCs w:val="20"/>
              </w:rPr>
            </w:pPr>
            <w:r w:rsidRPr="005422F8">
              <w:rPr>
                <w:b/>
                <w:bCs/>
              </w:rPr>
              <w:t>Highest</w:t>
            </w:r>
          </w:p>
        </w:tc>
      </w:tr>
      <w:tr w:rsidR="005422F8" w:rsidRPr="005422F8" w14:paraId="67C435F9" w14:textId="77777777" w:rsidTr="003C1A87">
        <w:tc>
          <w:tcPr>
            <w:tcW w:w="706" w:type="dxa"/>
            <w:tcBorders>
              <w:top w:val="single" w:sz="6" w:space="0" w:color="000000"/>
              <w:left w:val="single" w:sz="6" w:space="0" w:color="000000"/>
              <w:bottom w:val="single" w:sz="6" w:space="0" w:color="000000"/>
              <w:right w:val="single" w:sz="6" w:space="0" w:color="000000"/>
            </w:tcBorders>
          </w:tcPr>
          <w:p w14:paraId="3B9266F6" w14:textId="1E7A47DC" w:rsidR="00A31813" w:rsidRPr="005422F8" w:rsidRDefault="00A31813" w:rsidP="003C1A87">
            <w:pPr>
              <w:keepNext/>
              <w:keepLines/>
              <w:spacing w:line="0" w:lineRule="atLeast"/>
            </w:pPr>
            <w:r w:rsidRPr="005422F8">
              <w:t xml:space="preserve"> A</w:t>
            </w:r>
          </w:p>
        </w:tc>
        <w:tc>
          <w:tcPr>
            <w:tcW w:w="1152" w:type="dxa"/>
            <w:tcBorders>
              <w:top w:val="single" w:sz="6" w:space="0" w:color="000000"/>
              <w:left w:val="single" w:sz="6" w:space="0" w:color="000000"/>
              <w:bottom w:val="single" w:sz="6" w:space="0" w:color="000000"/>
              <w:right w:val="single" w:sz="6" w:space="0" w:color="000000"/>
            </w:tcBorders>
          </w:tcPr>
          <w:p w14:paraId="523BCA86" w14:textId="1A024D8F" w:rsidR="00A31813" w:rsidRPr="005422F8" w:rsidRDefault="00D97EFD" w:rsidP="003C1A87">
            <w:pPr>
              <w:keepNext/>
              <w:keepLines/>
              <w:spacing w:line="0" w:lineRule="atLeast"/>
              <w:jc w:val="center"/>
            </w:pPr>
            <w:r w:rsidRPr="005422F8">
              <w:t>95.00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A93366" w14:textId="74934C5B" w:rsidR="00A31813" w:rsidRPr="005422F8" w:rsidRDefault="00D97EFD" w:rsidP="003C1A87">
            <w:pPr>
              <w:keepNext/>
              <w:keepLines/>
              <w:spacing w:line="0" w:lineRule="atLeast"/>
              <w:rPr>
                <w:rFonts w:ascii="Times" w:hAnsi="Times"/>
                <w:sz w:val="20"/>
                <w:szCs w:val="20"/>
              </w:rPr>
            </w:pPr>
            <w:r w:rsidRPr="005422F8">
              <w:t>100.00</w:t>
            </w:r>
            <w:r w:rsidR="00A31813" w:rsidRPr="005422F8">
              <w:t>%</w:t>
            </w:r>
          </w:p>
        </w:tc>
      </w:tr>
      <w:tr w:rsidR="005422F8" w:rsidRPr="005422F8" w14:paraId="1EA9793F" w14:textId="77777777" w:rsidTr="003C1A87">
        <w:tc>
          <w:tcPr>
            <w:tcW w:w="706" w:type="dxa"/>
            <w:tcBorders>
              <w:top w:val="single" w:sz="6" w:space="0" w:color="000000"/>
              <w:left w:val="single" w:sz="6" w:space="0" w:color="000000"/>
              <w:bottom w:val="single" w:sz="6" w:space="0" w:color="000000"/>
              <w:right w:val="single" w:sz="6" w:space="0" w:color="000000"/>
            </w:tcBorders>
          </w:tcPr>
          <w:p w14:paraId="4ED6EA32" w14:textId="5423732D" w:rsidR="00A31813" w:rsidRPr="005422F8" w:rsidRDefault="00A31813" w:rsidP="00397E44">
            <w:pPr>
              <w:spacing w:line="0" w:lineRule="atLeast"/>
            </w:pPr>
            <w:r w:rsidRPr="005422F8">
              <w:t xml:space="preserve"> A-</w:t>
            </w:r>
          </w:p>
        </w:tc>
        <w:tc>
          <w:tcPr>
            <w:tcW w:w="1152" w:type="dxa"/>
            <w:tcBorders>
              <w:top w:val="single" w:sz="6" w:space="0" w:color="000000"/>
              <w:left w:val="single" w:sz="6" w:space="0" w:color="000000"/>
              <w:bottom w:val="single" w:sz="6" w:space="0" w:color="000000"/>
              <w:right w:val="single" w:sz="6" w:space="0" w:color="000000"/>
            </w:tcBorders>
          </w:tcPr>
          <w:p w14:paraId="42CCC384" w14:textId="656636F8" w:rsidR="00A31813" w:rsidRPr="005422F8" w:rsidRDefault="00D97EFD" w:rsidP="00A01899">
            <w:pPr>
              <w:spacing w:line="0" w:lineRule="atLeast"/>
              <w:jc w:val="center"/>
            </w:pPr>
            <w:r w:rsidRPr="005422F8">
              <w:t>90.00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577329" w14:textId="517F04C2" w:rsidR="00A31813" w:rsidRPr="005422F8" w:rsidRDefault="00D97EFD" w:rsidP="00A01899">
            <w:pPr>
              <w:spacing w:line="0" w:lineRule="atLeast"/>
              <w:jc w:val="center"/>
              <w:rPr>
                <w:rFonts w:ascii="Times" w:hAnsi="Times"/>
                <w:sz w:val="20"/>
                <w:szCs w:val="20"/>
              </w:rPr>
            </w:pPr>
            <w:r w:rsidRPr="005422F8">
              <w:t>94.99</w:t>
            </w:r>
            <w:r w:rsidR="00A31813" w:rsidRPr="005422F8">
              <w:t>%</w:t>
            </w:r>
          </w:p>
        </w:tc>
      </w:tr>
      <w:tr w:rsidR="005422F8" w:rsidRPr="005422F8" w14:paraId="36A53EE1" w14:textId="77777777" w:rsidTr="003C1A87">
        <w:tc>
          <w:tcPr>
            <w:tcW w:w="706" w:type="dxa"/>
            <w:tcBorders>
              <w:top w:val="single" w:sz="6" w:space="0" w:color="000000"/>
              <w:left w:val="single" w:sz="6" w:space="0" w:color="000000"/>
              <w:bottom w:val="single" w:sz="6" w:space="0" w:color="000000"/>
              <w:right w:val="single" w:sz="6" w:space="0" w:color="000000"/>
            </w:tcBorders>
          </w:tcPr>
          <w:p w14:paraId="1FEF13CB" w14:textId="6F065E49" w:rsidR="00A31813" w:rsidRPr="005422F8" w:rsidRDefault="00A31813" w:rsidP="00397E44">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6ADB6794" w14:textId="1D57C800" w:rsidR="00A31813" w:rsidRPr="005422F8" w:rsidRDefault="00D97EFD" w:rsidP="00A01899">
            <w:pPr>
              <w:spacing w:line="0" w:lineRule="atLeast"/>
              <w:jc w:val="center"/>
            </w:pPr>
            <w:r w:rsidRPr="005422F8">
              <w:t>87.00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9D3B87" w14:textId="3BD0B8E5" w:rsidR="00A31813" w:rsidRPr="005422F8" w:rsidRDefault="00D97EFD" w:rsidP="00A01899">
            <w:pPr>
              <w:spacing w:line="0" w:lineRule="atLeast"/>
              <w:jc w:val="center"/>
              <w:rPr>
                <w:rFonts w:ascii="Times" w:hAnsi="Times"/>
                <w:sz w:val="20"/>
                <w:szCs w:val="20"/>
              </w:rPr>
            </w:pPr>
            <w:r w:rsidRPr="005422F8">
              <w:t>89.99</w:t>
            </w:r>
            <w:r w:rsidR="00A31813" w:rsidRPr="005422F8">
              <w:t>%</w:t>
            </w:r>
          </w:p>
        </w:tc>
      </w:tr>
      <w:tr w:rsidR="005422F8" w:rsidRPr="005422F8" w14:paraId="0718B9B7" w14:textId="77777777" w:rsidTr="003C1A87">
        <w:tc>
          <w:tcPr>
            <w:tcW w:w="706" w:type="dxa"/>
            <w:tcBorders>
              <w:top w:val="single" w:sz="6" w:space="0" w:color="000000"/>
              <w:left w:val="single" w:sz="6" w:space="0" w:color="000000"/>
              <w:bottom w:val="single" w:sz="6" w:space="0" w:color="000000"/>
              <w:right w:val="single" w:sz="6" w:space="0" w:color="000000"/>
            </w:tcBorders>
          </w:tcPr>
          <w:p w14:paraId="2407A87F" w14:textId="625C07A9" w:rsidR="00A31813" w:rsidRPr="005422F8" w:rsidRDefault="00A31813" w:rsidP="00397E44">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670DB542" w14:textId="4BA05DCC" w:rsidR="00A31813" w:rsidRPr="005422F8" w:rsidRDefault="00D97EFD" w:rsidP="00A01899">
            <w:pPr>
              <w:spacing w:line="0" w:lineRule="atLeast"/>
              <w:jc w:val="center"/>
            </w:pPr>
            <w:r w:rsidRPr="005422F8">
              <w:t>84.00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6A0EE2" w14:textId="08F1D52A" w:rsidR="00A31813" w:rsidRPr="005422F8" w:rsidRDefault="00D97EFD" w:rsidP="00A01899">
            <w:pPr>
              <w:spacing w:line="0" w:lineRule="atLeast"/>
              <w:jc w:val="center"/>
              <w:rPr>
                <w:rFonts w:ascii="Times" w:hAnsi="Times"/>
                <w:sz w:val="20"/>
                <w:szCs w:val="20"/>
              </w:rPr>
            </w:pPr>
            <w:r w:rsidRPr="005422F8">
              <w:t>86.99</w:t>
            </w:r>
            <w:r w:rsidR="00A31813" w:rsidRPr="005422F8">
              <w:t>%</w:t>
            </w:r>
          </w:p>
        </w:tc>
      </w:tr>
      <w:tr w:rsidR="005422F8" w:rsidRPr="005422F8" w14:paraId="579CF347" w14:textId="77777777" w:rsidTr="003C1A87">
        <w:tc>
          <w:tcPr>
            <w:tcW w:w="706" w:type="dxa"/>
            <w:tcBorders>
              <w:top w:val="single" w:sz="6" w:space="0" w:color="000000"/>
              <w:left w:val="single" w:sz="6" w:space="0" w:color="000000"/>
              <w:bottom w:val="single" w:sz="6" w:space="0" w:color="000000"/>
              <w:right w:val="single" w:sz="6" w:space="0" w:color="000000"/>
            </w:tcBorders>
          </w:tcPr>
          <w:p w14:paraId="7951F7D6" w14:textId="7F9EC305" w:rsidR="00A31813" w:rsidRPr="005422F8" w:rsidRDefault="00A31813" w:rsidP="00397E44">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6A8CB3CC" w14:textId="623B44FB" w:rsidR="00A31813" w:rsidRPr="005422F8" w:rsidRDefault="00A31813" w:rsidP="00A01899">
            <w:pPr>
              <w:spacing w:line="0" w:lineRule="atLeast"/>
              <w:jc w:val="center"/>
            </w:pPr>
            <w:r w:rsidRPr="005422F8">
              <w:t>80.00%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995781" w14:textId="6239E2A5" w:rsidR="00A31813" w:rsidRPr="005422F8" w:rsidRDefault="00A31813" w:rsidP="00A01899">
            <w:pPr>
              <w:spacing w:line="0" w:lineRule="atLeast"/>
              <w:jc w:val="center"/>
              <w:rPr>
                <w:rFonts w:ascii="Times" w:hAnsi="Times"/>
                <w:sz w:val="20"/>
                <w:szCs w:val="20"/>
              </w:rPr>
            </w:pPr>
            <w:r w:rsidRPr="005422F8">
              <w:t>83.99%</w:t>
            </w:r>
          </w:p>
        </w:tc>
      </w:tr>
      <w:tr w:rsidR="005422F8" w:rsidRPr="005422F8" w14:paraId="4FE9584B" w14:textId="77777777" w:rsidTr="003C1A87">
        <w:tc>
          <w:tcPr>
            <w:tcW w:w="706" w:type="dxa"/>
            <w:tcBorders>
              <w:top w:val="single" w:sz="6" w:space="0" w:color="000000"/>
              <w:left w:val="single" w:sz="6" w:space="0" w:color="000000"/>
              <w:bottom w:val="single" w:sz="6" w:space="0" w:color="000000"/>
              <w:right w:val="single" w:sz="6" w:space="0" w:color="000000"/>
            </w:tcBorders>
          </w:tcPr>
          <w:p w14:paraId="36650D56" w14:textId="08AC94D9" w:rsidR="00A31813" w:rsidRPr="005422F8" w:rsidRDefault="00A31813" w:rsidP="00397E44">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03335209" w14:textId="16D24447" w:rsidR="00A31813" w:rsidRPr="005422F8" w:rsidRDefault="00D97EFD" w:rsidP="00A01899">
            <w:pPr>
              <w:spacing w:line="0" w:lineRule="atLeast"/>
              <w:jc w:val="center"/>
            </w:pPr>
            <w:r w:rsidRPr="005422F8">
              <w:t>77.00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2DD86A" w14:textId="1B920B45" w:rsidR="00A31813" w:rsidRPr="005422F8" w:rsidRDefault="00A31813" w:rsidP="00A01899">
            <w:pPr>
              <w:spacing w:line="0" w:lineRule="atLeast"/>
              <w:jc w:val="center"/>
              <w:rPr>
                <w:rFonts w:ascii="Times" w:hAnsi="Times"/>
                <w:sz w:val="20"/>
                <w:szCs w:val="20"/>
              </w:rPr>
            </w:pPr>
            <w:r w:rsidRPr="005422F8">
              <w:t>79.99</w:t>
            </w:r>
            <w:r w:rsidR="00D97EFD" w:rsidRPr="005422F8">
              <w:t>%</w:t>
            </w:r>
          </w:p>
        </w:tc>
      </w:tr>
      <w:tr w:rsidR="005422F8" w:rsidRPr="005422F8" w14:paraId="7F89A064" w14:textId="77777777" w:rsidTr="003C1A87">
        <w:tc>
          <w:tcPr>
            <w:tcW w:w="706" w:type="dxa"/>
            <w:tcBorders>
              <w:top w:val="single" w:sz="6" w:space="0" w:color="000000"/>
              <w:left w:val="single" w:sz="6" w:space="0" w:color="000000"/>
              <w:bottom w:val="single" w:sz="6" w:space="0" w:color="000000"/>
              <w:right w:val="single" w:sz="6" w:space="0" w:color="000000"/>
            </w:tcBorders>
          </w:tcPr>
          <w:p w14:paraId="4950AAD3" w14:textId="5FD71063" w:rsidR="00A31813" w:rsidRPr="005422F8" w:rsidRDefault="00A31813" w:rsidP="00397E44">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1C709194" w14:textId="4CC727BD" w:rsidR="00A31813" w:rsidRPr="005422F8" w:rsidRDefault="00D97EFD" w:rsidP="00A01899">
            <w:pPr>
              <w:spacing w:line="0" w:lineRule="atLeast"/>
              <w:jc w:val="center"/>
            </w:pPr>
            <w:r w:rsidRPr="005422F8">
              <w:t>74.00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ED1E5F" w14:textId="2352B364" w:rsidR="00A31813" w:rsidRPr="005422F8" w:rsidRDefault="00D97EFD" w:rsidP="00A01899">
            <w:pPr>
              <w:spacing w:line="0" w:lineRule="atLeast"/>
              <w:jc w:val="center"/>
              <w:rPr>
                <w:rFonts w:ascii="Times" w:hAnsi="Times"/>
                <w:sz w:val="20"/>
                <w:szCs w:val="20"/>
              </w:rPr>
            </w:pPr>
            <w:r w:rsidRPr="005422F8">
              <w:t>76.99</w:t>
            </w:r>
            <w:r w:rsidR="00A31813" w:rsidRPr="005422F8">
              <w:t>%</w:t>
            </w:r>
          </w:p>
        </w:tc>
      </w:tr>
      <w:tr w:rsidR="005422F8" w:rsidRPr="005422F8" w14:paraId="0DCE6A6B" w14:textId="77777777" w:rsidTr="003C1A87">
        <w:tc>
          <w:tcPr>
            <w:tcW w:w="706" w:type="dxa"/>
            <w:tcBorders>
              <w:top w:val="single" w:sz="6" w:space="0" w:color="000000"/>
              <w:left w:val="single" w:sz="6" w:space="0" w:color="000000"/>
              <w:bottom w:val="single" w:sz="6" w:space="0" w:color="000000"/>
              <w:right w:val="single" w:sz="6" w:space="0" w:color="000000"/>
            </w:tcBorders>
          </w:tcPr>
          <w:p w14:paraId="09955270" w14:textId="589C91B6" w:rsidR="00A31813" w:rsidRPr="005422F8" w:rsidRDefault="00A31813" w:rsidP="00397E44">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43238BDC" w14:textId="0F4C570E" w:rsidR="00A31813" w:rsidRPr="005422F8" w:rsidRDefault="00D97EFD" w:rsidP="00A01899">
            <w:pPr>
              <w:spacing w:line="0" w:lineRule="atLeast"/>
              <w:jc w:val="center"/>
            </w:pPr>
            <w:r w:rsidRPr="005422F8">
              <w:t>70.00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DB18EF" w14:textId="1943E20B" w:rsidR="00A31813" w:rsidRPr="005422F8" w:rsidRDefault="00D97EFD" w:rsidP="00A01899">
            <w:pPr>
              <w:spacing w:line="0" w:lineRule="atLeast"/>
              <w:jc w:val="center"/>
              <w:rPr>
                <w:rFonts w:ascii="Times" w:hAnsi="Times"/>
                <w:sz w:val="20"/>
                <w:szCs w:val="20"/>
              </w:rPr>
            </w:pPr>
            <w:r w:rsidRPr="005422F8">
              <w:t>73.99</w:t>
            </w:r>
            <w:r w:rsidR="00A31813" w:rsidRPr="005422F8">
              <w:t>%</w:t>
            </w:r>
          </w:p>
        </w:tc>
      </w:tr>
      <w:tr w:rsidR="005422F8" w:rsidRPr="005422F8" w14:paraId="1EDBD069" w14:textId="77777777" w:rsidTr="003C1A87">
        <w:tc>
          <w:tcPr>
            <w:tcW w:w="706" w:type="dxa"/>
            <w:tcBorders>
              <w:top w:val="single" w:sz="6" w:space="0" w:color="000000"/>
              <w:left w:val="single" w:sz="6" w:space="0" w:color="000000"/>
              <w:bottom w:val="single" w:sz="6" w:space="0" w:color="000000"/>
              <w:right w:val="single" w:sz="6" w:space="0" w:color="000000"/>
            </w:tcBorders>
          </w:tcPr>
          <w:p w14:paraId="481ADDDE" w14:textId="098ED49A" w:rsidR="00A31813" w:rsidRPr="005422F8" w:rsidRDefault="00A31813" w:rsidP="00397E44">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6FC6CCBE" w14:textId="7EB45BF2" w:rsidR="00A31813" w:rsidRPr="005422F8" w:rsidRDefault="00D97EFD" w:rsidP="00A01899">
            <w:pPr>
              <w:spacing w:line="0" w:lineRule="atLeast"/>
              <w:jc w:val="center"/>
            </w:pPr>
            <w:r w:rsidRPr="005422F8">
              <w:t>67.00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D54038" w14:textId="6873914D" w:rsidR="00A31813" w:rsidRPr="005422F8" w:rsidRDefault="00D97EFD" w:rsidP="00A01899">
            <w:pPr>
              <w:spacing w:line="0" w:lineRule="atLeast"/>
              <w:jc w:val="center"/>
              <w:rPr>
                <w:rFonts w:ascii="Times" w:hAnsi="Times"/>
                <w:sz w:val="20"/>
                <w:szCs w:val="20"/>
              </w:rPr>
            </w:pPr>
            <w:r w:rsidRPr="005422F8">
              <w:t>69.99</w:t>
            </w:r>
            <w:r w:rsidR="00A31813" w:rsidRPr="005422F8">
              <w:t>%</w:t>
            </w:r>
          </w:p>
        </w:tc>
      </w:tr>
      <w:tr w:rsidR="005422F8" w:rsidRPr="005422F8" w14:paraId="65B684A7" w14:textId="77777777" w:rsidTr="003C1A87">
        <w:tc>
          <w:tcPr>
            <w:tcW w:w="706" w:type="dxa"/>
            <w:tcBorders>
              <w:top w:val="single" w:sz="6" w:space="0" w:color="000000"/>
              <w:left w:val="single" w:sz="6" w:space="0" w:color="000000"/>
              <w:bottom w:val="single" w:sz="6" w:space="0" w:color="000000"/>
              <w:right w:val="single" w:sz="6" w:space="0" w:color="000000"/>
            </w:tcBorders>
          </w:tcPr>
          <w:p w14:paraId="29610EE7" w14:textId="477ED77C" w:rsidR="00A31813" w:rsidRPr="005422F8" w:rsidRDefault="00A31813" w:rsidP="00397E44">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5D94FAD1" w14:textId="68384507" w:rsidR="00A31813" w:rsidRPr="005422F8" w:rsidRDefault="00D97EFD" w:rsidP="00A01899">
            <w:pPr>
              <w:spacing w:line="0" w:lineRule="atLeast"/>
              <w:jc w:val="center"/>
            </w:pPr>
            <w:r w:rsidRPr="005422F8">
              <w:t>64.00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D70C95" w14:textId="11153CE9" w:rsidR="00A31813" w:rsidRPr="005422F8" w:rsidRDefault="00D97EFD" w:rsidP="00A01899">
            <w:pPr>
              <w:spacing w:line="0" w:lineRule="atLeast"/>
              <w:jc w:val="center"/>
              <w:rPr>
                <w:rFonts w:ascii="Times" w:hAnsi="Times"/>
                <w:sz w:val="20"/>
                <w:szCs w:val="20"/>
              </w:rPr>
            </w:pPr>
            <w:r w:rsidRPr="005422F8">
              <w:t>66.99</w:t>
            </w:r>
            <w:r w:rsidR="00A31813" w:rsidRPr="005422F8">
              <w:t>%</w:t>
            </w:r>
          </w:p>
        </w:tc>
      </w:tr>
      <w:tr w:rsidR="005422F8" w:rsidRPr="005422F8" w14:paraId="51F3550D" w14:textId="77777777" w:rsidTr="003C1A87">
        <w:tc>
          <w:tcPr>
            <w:tcW w:w="706" w:type="dxa"/>
            <w:tcBorders>
              <w:top w:val="single" w:sz="6" w:space="0" w:color="000000"/>
              <w:left w:val="single" w:sz="6" w:space="0" w:color="000000"/>
              <w:bottom w:val="single" w:sz="6" w:space="0" w:color="000000"/>
              <w:right w:val="single" w:sz="6" w:space="0" w:color="000000"/>
            </w:tcBorders>
          </w:tcPr>
          <w:p w14:paraId="19F02771" w14:textId="681D8B15" w:rsidR="00A31813" w:rsidRPr="005422F8" w:rsidRDefault="00A31813" w:rsidP="00397E44">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087213BA" w14:textId="51BD0FF5" w:rsidR="00A31813" w:rsidRPr="005422F8" w:rsidRDefault="00D97EFD" w:rsidP="00A01899">
            <w:pPr>
              <w:spacing w:line="0" w:lineRule="atLeast"/>
              <w:jc w:val="center"/>
            </w:pPr>
            <w:r w:rsidRPr="005422F8">
              <w:t>60.00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0BED3C" w14:textId="7CB8E3AF" w:rsidR="00A31813" w:rsidRPr="005422F8" w:rsidRDefault="00D97EFD" w:rsidP="00A01899">
            <w:pPr>
              <w:spacing w:line="0" w:lineRule="atLeast"/>
              <w:jc w:val="center"/>
              <w:rPr>
                <w:rFonts w:ascii="Times" w:hAnsi="Times"/>
                <w:sz w:val="20"/>
                <w:szCs w:val="20"/>
              </w:rPr>
            </w:pPr>
            <w:r w:rsidRPr="005422F8">
              <w:t>63.99</w:t>
            </w:r>
            <w:r w:rsidR="00A31813" w:rsidRPr="005422F8">
              <w:t>%</w:t>
            </w:r>
          </w:p>
        </w:tc>
      </w:tr>
      <w:tr w:rsidR="005422F8" w:rsidRPr="005422F8" w14:paraId="74B1A2B1" w14:textId="77777777" w:rsidTr="003C1A87">
        <w:tc>
          <w:tcPr>
            <w:tcW w:w="706" w:type="dxa"/>
            <w:tcBorders>
              <w:top w:val="single" w:sz="6" w:space="0" w:color="000000"/>
              <w:left w:val="single" w:sz="6" w:space="0" w:color="000000"/>
              <w:bottom w:val="single" w:sz="6" w:space="0" w:color="000000"/>
              <w:right w:val="single" w:sz="6" w:space="0" w:color="000000"/>
            </w:tcBorders>
          </w:tcPr>
          <w:p w14:paraId="1EF41E16" w14:textId="506D9911" w:rsidR="00A31813" w:rsidRPr="005422F8" w:rsidRDefault="00A31813" w:rsidP="00397E44">
            <w:pPr>
              <w:spacing w:line="0" w:lineRule="atLeast"/>
            </w:pPr>
            <w:r w:rsidRPr="005422F8">
              <w:t xml:space="preserve"> F</w:t>
            </w:r>
          </w:p>
        </w:tc>
        <w:tc>
          <w:tcPr>
            <w:tcW w:w="1152" w:type="dxa"/>
            <w:tcBorders>
              <w:top w:val="single" w:sz="6" w:space="0" w:color="000000"/>
              <w:left w:val="single" w:sz="6" w:space="0" w:color="000000"/>
              <w:bottom w:val="single" w:sz="6" w:space="0" w:color="000000"/>
              <w:right w:val="single" w:sz="6" w:space="0" w:color="000000"/>
            </w:tcBorders>
          </w:tcPr>
          <w:p w14:paraId="06EDBC40" w14:textId="5D1A11DA" w:rsidR="00A31813" w:rsidRPr="005422F8" w:rsidRDefault="00D97EFD" w:rsidP="00A01899">
            <w:pPr>
              <w:spacing w:line="0" w:lineRule="atLeast"/>
              <w:jc w:val="center"/>
            </w:pPr>
            <w:r w:rsidRPr="005422F8">
              <w:t>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12BA98" w14:textId="39A88B4E" w:rsidR="00A31813" w:rsidRPr="005422F8" w:rsidRDefault="00D97EFD" w:rsidP="00A01899">
            <w:pPr>
              <w:spacing w:line="0" w:lineRule="atLeast"/>
              <w:jc w:val="center"/>
              <w:rPr>
                <w:rFonts w:ascii="Times" w:hAnsi="Times"/>
                <w:sz w:val="20"/>
                <w:szCs w:val="20"/>
              </w:rPr>
            </w:pPr>
            <w:r w:rsidRPr="005422F8">
              <w:t>59.99</w:t>
            </w:r>
            <w:r w:rsidR="00A31813" w:rsidRPr="005422F8">
              <w:t>%</w:t>
            </w:r>
          </w:p>
        </w:tc>
      </w:tr>
    </w:tbl>
    <w:p w14:paraId="038A6A7C" w14:textId="77777777" w:rsidR="00B8090B" w:rsidRDefault="00B8090B" w:rsidP="00397E44">
      <w:pPr>
        <w:rPr>
          <w:color w:val="FF0000"/>
        </w:rPr>
      </w:pPr>
    </w:p>
    <w:p w14:paraId="67538CCB" w14:textId="2E9D2926" w:rsidR="008B56E5" w:rsidRPr="008B56E5" w:rsidRDefault="008B56E5" w:rsidP="00397E44">
      <w:pPr>
        <w:rPr>
          <w:color w:val="FF0000"/>
        </w:rPr>
      </w:pPr>
      <w:r w:rsidRPr="008B56E5">
        <w:rPr>
          <w:rFonts w:cs="Charlotte Sans Book Plain"/>
          <w:color w:val="211D1E"/>
        </w:rPr>
        <w:t>The unit of credit is a semester hour, which is defined as one hour of classroom work per week for one semester, or its equivalent. The 4.00 point system is used to compute grade point standing. The grading system is:</w:t>
      </w:r>
    </w:p>
    <w:p w14:paraId="0B4D46AE" w14:textId="77777777" w:rsidR="008B56E5" w:rsidRDefault="008B56E5" w:rsidP="00397E44">
      <w:pPr>
        <w:rPr>
          <w:color w:val="FF0000"/>
        </w:rPr>
      </w:pPr>
    </w:p>
    <w:tbl>
      <w:tblPr>
        <w:tblStyle w:val="TableGrid"/>
        <w:tblW w:w="0" w:type="auto"/>
        <w:tblCellMar>
          <w:top w:w="29" w:type="dxa"/>
          <w:left w:w="115" w:type="dxa"/>
          <w:bottom w:w="29" w:type="dxa"/>
          <w:right w:w="115" w:type="dxa"/>
        </w:tblCellMar>
        <w:tblLook w:val="04A0" w:firstRow="1" w:lastRow="0" w:firstColumn="1" w:lastColumn="0" w:noHBand="0" w:noVBand="1"/>
      </w:tblPr>
      <w:tblGrid>
        <w:gridCol w:w="1525"/>
        <w:gridCol w:w="7105"/>
      </w:tblGrid>
      <w:tr w:rsidR="008B56E5" w14:paraId="4139F167" w14:textId="77777777" w:rsidTr="008B56E5">
        <w:tc>
          <w:tcPr>
            <w:tcW w:w="1525" w:type="dxa"/>
            <w:shd w:val="clear" w:color="auto" w:fill="1E497D"/>
          </w:tcPr>
          <w:p w14:paraId="37961993" w14:textId="58DD8F31" w:rsidR="00DD244D" w:rsidRPr="00DD244D" w:rsidRDefault="00DD244D" w:rsidP="008B56E5">
            <w:pPr>
              <w:jc w:val="center"/>
              <w:rPr>
                <w:rFonts w:ascii="Arial" w:hAnsi="Arial" w:cs="Arial"/>
                <w:color w:val="FFFFFF" w:themeColor="background1"/>
              </w:rPr>
            </w:pPr>
            <w:r>
              <w:rPr>
                <w:rFonts w:ascii="Arial" w:hAnsi="Arial" w:cs="Arial"/>
                <w:color w:val="FFFFFF" w:themeColor="background1"/>
              </w:rPr>
              <w:t>GRADE</w:t>
            </w:r>
          </w:p>
        </w:tc>
        <w:tc>
          <w:tcPr>
            <w:tcW w:w="7105" w:type="dxa"/>
            <w:shd w:val="clear" w:color="auto" w:fill="1E497D"/>
            <w:vAlign w:val="center"/>
          </w:tcPr>
          <w:p w14:paraId="145FFB57" w14:textId="33591375" w:rsidR="00DD244D" w:rsidRPr="00DD244D" w:rsidRDefault="00DD244D" w:rsidP="008B56E5">
            <w:pPr>
              <w:jc w:val="center"/>
              <w:rPr>
                <w:rFonts w:ascii="Arial" w:hAnsi="Arial" w:cs="Arial"/>
                <w:color w:val="FFFFFF" w:themeColor="background1"/>
              </w:rPr>
            </w:pPr>
            <w:r>
              <w:rPr>
                <w:rFonts w:ascii="Arial" w:hAnsi="Arial" w:cs="Arial"/>
                <w:color w:val="FFFFFF" w:themeColor="background1"/>
              </w:rPr>
              <w:t>EVALUATION CRITERIA</w:t>
            </w:r>
          </w:p>
        </w:tc>
      </w:tr>
      <w:tr w:rsidR="008B56E5" w14:paraId="58387E68" w14:textId="77777777" w:rsidTr="008B56E5">
        <w:tc>
          <w:tcPr>
            <w:tcW w:w="1525" w:type="dxa"/>
          </w:tcPr>
          <w:p w14:paraId="66EECA1E" w14:textId="7B4C37A8" w:rsidR="00DD244D" w:rsidRPr="00F74D1C" w:rsidRDefault="00DD244D" w:rsidP="008B56E5">
            <w:pPr>
              <w:jc w:val="center"/>
              <w:rPr>
                <w:color w:val="000000" w:themeColor="text1"/>
              </w:rPr>
            </w:pPr>
            <w:r w:rsidRPr="00F74D1C">
              <w:rPr>
                <w:color w:val="000000" w:themeColor="text1"/>
              </w:rPr>
              <w:t>A</w:t>
            </w:r>
          </w:p>
        </w:tc>
        <w:tc>
          <w:tcPr>
            <w:tcW w:w="7105" w:type="dxa"/>
          </w:tcPr>
          <w:p w14:paraId="71CCC899" w14:textId="0DB426D3" w:rsidR="00DD244D" w:rsidRPr="00F74D1C" w:rsidRDefault="008B56E5" w:rsidP="00397E44">
            <w:pPr>
              <w:rPr>
                <w:color w:val="000000" w:themeColor="text1"/>
              </w:rPr>
            </w:pPr>
            <w:r w:rsidRPr="00F74D1C">
              <w:rPr>
                <w:color w:val="000000" w:themeColor="text1"/>
              </w:rPr>
              <w:t>Exceptional work: surpassing outstanding achievement of course objectives</w:t>
            </w:r>
          </w:p>
        </w:tc>
      </w:tr>
      <w:tr w:rsidR="008B56E5" w14:paraId="0E3CDB28" w14:textId="77777777" w:rsidTr="008B56E5">
        <w:tc>
          <w:tcPr>
            <w:tcW w:w="1525" w:type="dxa"/>
          </w:tcPr>
          <w:p w14:paraId="0A563A1F" w14:textId="3600252A" w:rsidR="00DD244D" w:rsidRPr="00F74D1C" w:rsidRDefault="00DD244D" w:rsidP="008B56E5">
            <w:pPr>
              <w:jc w:val="center"/>
              <w:rPr>
                <w:color w:val="000000" w:themeColor="text1"/>
              </w:rPr>
            </w:pPr>
            <w:r w:rsidRPr="00F74D1C">
              <w:rPr>
                <w:color w:val="000000" w:themeColor="text1"/>
              </w:rPr>
              <w:t>B</w:t>
            </w:r>
          </w:p>
        </w:tc>
        <w:tc>
          <w:tcPr>
            <w:tcW w:w="7105" w:type="dxa"/>
          </w:tcPr>
          <w:p w14:paraId="29005EAD" w14:textId="1AA01F2F" w:rsidR="00DD244D" w:rsidRPr="00F74D1C" w:rsidRDefault="0099343C" w:rsidP="00397E44">
            <w:pPr>
              <w:rPr>
                <w:color w:val="000000" w:themeColor="text1"/>
              </w:rPr>
            </w:pPr>
            <w:r>
              <w:rPr>
                <w:color w:val="000000" w:themeColor="text1"/>
              </w:rPr>
              <w:t xml:space="preserve">Good, accomplished </w:t>
            </w:r>
            <w:r w:rsidR="008B56E5" w:rsidRPr="00F74D1C">
              <w:rPr>
                <w:color w:val="000000" w:themeColor="text1"/>
              </w:rPr>
              <w:t>work: strong, significant achievement of course objectives</w:t>
            </w:r>
          </w:p>
        </w:tc>
      </w:tr>
      <w:tr w:rsidR="008B56E5" w14:paraId="07960B98" w14:textId="77777777" w:rsidTr="008B56E5">
        <w:tc>
          <w:tcPr>
            <w:tcW w:w="1525" w:type="dxa"/>
          </w:tcPr>
          <w:p w14:paraId="4FB04BDF" w14:textId="3E9E7CEC" w:rsidR="00DD244D" w:rsidRPr="00F74D1C" w:rsidRDefault="00DD244D" w:rsidP="008B56E5">
            <w:pPr>
              <w:jc w:val="center"/>
              <w:rPr>
                <w:color w:val="000000" w:themeColor="text1"/>
              </w:rPr>
            </w:pPr>
            <w:r w:rsidRPr="00F74D1C">
              <w:rPr>
                <w:color w:val="000000" w:themeColor="text1"/>
              </w:rPr>
              <w:t>C</w:t>
            </w:r>
          </w:p>
        </w:tc>
        <w:tc>
          <w:tcPr>
            <w:tcW w:w="7105" w:type="dxa"/>
          </w:tcPr>
          <w:p w14:paraId="395B88A6" w14:textId="52F758B8" w:rsidR="00DD244D" w:rsidRPr="00F74D1C" w:rsidRDefault="008B56E5" w:rsidP="00397E44">
            <w:pPr>
              <w:rPr>
                <w:color w:val="000000" w:themeColor="text1"/>
              </w:rPr>
            </w:pPr>
            <w:r w:rsidRPr="00F74D1C">
              <w:rPr>
                <w:color w:val="000000" w:themeColor="text1"/>
              </w:rPr>
              <w:t>Acceptable work: basic, essential achievement of course objectives</w:t>
            </w:r>
            <w:r w:rsidR="0099343C">
              <w:rPr>
                <w:color w:val="000000" w:themeColor="text1"/>
              </w:rPr>
              <w:t>, developing potential</w:t>
            </w:r>
          </w:p>
        </w:tc>
      </w:tr>
      <w:tr w:rsidR="008B56E5" w14:paraId="468D814A" w14:textId="77777777" w:rsidTr="008B56E5">
        <w:tc>
          <w:tcPr>
            <w:tcW w:w="1525" w:type="dxa"/>
          </w:tcPr>
          <w:p w14:paraId="22477E0B" w14:textId="612B3A35" w:rsidR="00DD244D" w:rsidRPr="00F74D1C" w:rsidRDefault="00DD244D" w:rsidP="008B56E5">
            <w:pPr>
              <w:jc w:val="center"/>
              <w:rPr>
                <w:color w:val="000000" w:themeColor="text1"/>
              </w:rPr>
            </w:pPr>
            <w:r w:rsidRPr="00F74D1C">
              <w:rPr>
                <w:color w:val="000000" w:themeColor="text1"/>
              </w:rPr>
              <w:t>D</w:t>
            </w:r>
          </w:p>
        </w:tc>
        <w:tc>
          <w:tcPr>
            <w:tcW w:w="7105" w:type="dxa"/>
          </w:tcPr>
          <w:p w14:paraId="2BBB2BD6" w14:textId="76135E03" w:rsidR="00DD244D" w:rsidRPr="00F74D1C" w:rsidRDefault="008B56E5" w:rsidP="00397E44">
            <w:pPr>
              <w:rPr>
                <w:color w:val="000000" w:themeColor="text1"/>
              </w:rPr>
            </w:pPr>
            <w:r w:rsidRPr="00F74D1C">
              <w:rPr>
                <w:color w:val="000000" w:themeColor="text1"/>
              </w:rPr>
              <w:t>Marginal work: inadequate, minimal</w:t>
            </w:r>
            <w:r w:rsidR="0099343C">
              <w:rPr>
                <w:color w:val="000000" w:themeColor="text1"/>
              </w:rPr>
              <w:t>, beginning</w:t>
            </w:r>
            <w:r w:rsidRPr="00F74D1C">
              <w:rPr>
                <w:color w:val="000000" w:themeColor="text1"/>
              </w:rPr>
              <w:t xml:space="preserve"> achievement of course objectives</w:t>
            </w:r>
          </w:p>
        </w:tc>
      </w:tr>
      <w:tr w:rsidR="008B56E5" w14:paraId="670D7F5D" w14:textId="77777777" w:rsidTr="008B56E5">
        <w:tc>
          <w:tcPr>
            <w:tcW w:w="1525" w:type="dxa"/>
          </w:tcPr>
          <w:p w14:paraId="3DA5D7D6" w14:textId="5264E03D" w:rsidR="00DD244D" w:rsidRPr="00F74D1C" w:rsidRDefault="00DD244D" w:rsidP="008B56E5">
            <w:pPr>
              <w:jc w:val="center"/>
              <w:rPr>
                <w:color w:val="000000" w:themeColor="text1"/>
              </w:rPr>
            </w:pPr>
            <w:r w:rsidRPr="00F74D1C">
              <w:rPr>
                <w:color w:val="000000" w:themeColor="text1"/>
              </w:rPr>
              <w:t>F</w:t>
            </w:r>
          </w:p>
        </w:tc>
        <w:tc>
          <w:tcPr>
            <w:tcW w:w="7105" w:type="dxa"/>
          </w:tcPr>
          <w:p w14:paraId="1E56126C" w14:textId="7E2C0C80" w:rsidR="00DD244D" w:rsidRPr="00F74D1C" w:rsidRDefault="008B56E5" w:rsidP="00397E44">
            <w:pPr>
              <w:rPr>
                <w:color w:val="000000" w:themeColor="text1"/>
              </w:rPr>
            </w:pPr>
            <w:r w:rsidRPr="00F74D1C">
              <w:rPr>
                <w:color w:val="000000" w:themeColor="text1"/>
              </w:rPr>
              <w:t>Unacceptable work: failure to achieve course objectives</w:t>
            </w:r>
          </w:p>
        </w:tc>
      </w:tr>
    </w:tbl>
    <w:p w14:paraId="3B25E179" w14:textId="77777777" w:rsidR="00DD244D" w:rsidRDefault="00DD244D" w:rsidP="00397E44">
      <w:pPr>
        <w:rPr>
          <w:color w:val="FF0000"/>
        </w:rPr>
      </w:pPr>
    </w:p>
    <w:p w14:paraId="5DBB5377" w14:textId="0CD61861" w:rsidR="00EF2B0E" w:rsidRPr="00BD1DC1" w:rsidRDefault="00EF2B0E" w:rsidP="00397E44">
      <w:pPr>
        <w:rPr>
          <w:rFonts w:ascii="Times" w:hAnsi="Times"/>
          <w:color w:val="000000" w:themeColor="text1"/>
          <w:sz w:val="20"/>
          <w:szCs w:val="20"/>
        </w:rPr>
      </w:pPr>
      <w:r w:rsidRPr="00BD1DC1">
        <w:rPr>
          <w:color w:val="000000" w:themeColor="text1"/>
        </w:rPr>
        <w:t>Note: For the</w:t>
      </w:r>
      <w:r w:rsidR="00BD1DC1" w:rsidRPr="00BD1DC1">
        <w:rPr>
          <w:color w:val="000000" w:themeColor="text1"/>
        </w:rPr>
        <w:t xml:space="preserve"> Doctor of Ministry Program</w:t>
      </w:r>
      <w:r w:rsidRPr="00BD1DC1">
        <w:rPr>
          <w:color w:val="000000" w:themeColor="text1"/>
        </w:rPr>
        <w:t xml:space="preserve">, 80% or above </w:t>
      </w:r>
      <w:r w:rsidR="004C7E3F" w:rsidRPr="00BD1DC1">
        <w:rPr>
          <w:color w:val="000000" w:themeColor="text1"/>
        </w:rPr>
        <w:t xml:space="preserve">is required to </w:t>
      </w:r>
      <w:r w:rsidRPr="00BD1DC1">
        <w:rPr>
          <w:color w:val="000000" w:themeColor="text1"/>
        </w:rPr>
        <w:t xml:space="preserve">meet </w:t>
      </w:r>
      <w:r w:rsidR="004C7E3F" w:rsidRPr="00BD1DC1">
        <w:rPr>
          <w:color w:val="000000" w:themeColor="text1"/>
        </w:rPr>
        <w:t>the program standard.</w:t>
      </w:r>
      <w:r w:rsidR="000D3035" w:rsidRPr="00BD1DC1">
        <w:rPr>
          <w:color w:val="000000" w:themeColor="text1"/>
        </w:rPr>
        <w:t xml:space="preserve"> </w:t>
      </w:r>
    </w:p>
    <w:p w14:paraId="767DDD1C" w14:textId="77777777" w:rsidR="00EF2B0E" w:rsidRPr="00FE477F" w:rsidRDefault="00EF2B0E" w:rsidP="00397E44">
      <w:pPr>
        <w:rPr>
          <w:rFonts w:ascii="Times" w:eastAsia="Times New Roman" w:hAnsi="Times"/>
        </w:rPr>
      </w:pPr>
    </w:p>
    <w:tbl>
      <w:tblPr>
        <w:tblStyle w:val="TableGrid"/>
        <w:tblW w:w="0" w:type="auto"/>
        <w:tblLook w:val="04A0" w:firstRow="1" w:lastRow="0" w:firstColumn="1" w:lastColumn="0" w:noHBand="0" w:noVBand="1"/>
      </w:tblPr>
      <w:tblGrid>
        <w:gridCol w:w="8856"/>
      </w:tblGrid>
      <w:tr w:rsidR="004818C3" w:rsidRPr="00FE477F" w14:paraId="0762BBFD" w14:textId="77777777" w:rsidTr="004818C3">
        <w:tc>
          <w:tcPr>
            <w:tcW w:w="8856" w:type="dxa"/>
            <w:shd w:val="clear" w:color="auto" w:fill="1F497D" w:themeFill="text2"/>
          </w:tcPr>
          <w:p w14:paraId="0CCBF42B" w14:textId="13F24417" w:rsidR="004818C3" w:rsidRPr="00FE477F" w:rsidRDefault="00521364" w:rsidP="004818C3">
            <w:pPr>
              <w:jc w:val="center"/>
              <w:rPr>
                <w:rFonts w:ascii="Arial" w:eastAsia="Times New Roman" w:hAnsi="Arial" w:cs="Arial"/>
                <w:color w:val="FFFFFF" w:themeColor="background1"/>
              </w:rPr>
            </w:pPr>
            <w:r>
              <w:rPr>
                <w:rFonts w:ascii="Arial" w:eastAsia="Times New Roman" w:hAnsi="Arial" w:cs="Arial"/>
                <w:color w:val="FFFFFF" w:themeColor="background1"/>
              </w:rPr>
              <w:t>CANVAS</w:t>
            </w:r>
            <w:r w:rsidR="004818C3" w:rsidRPr="00FE477F">
              <w:rPr>
                <w:rFonts w:ascii="Arial" w:eastAsia="Times New Roman" w:hAnsi="Arial" w:cs="Arial"/>
                <w:color w:val="FFFFFF" w:themeColor="background1"/>
              </w:rPr>
              <w:t xml:space="preserve"> (LEARNING MANAGEMENT SYSTEM)</w:t>
            </w:r>
          </w:p>
        </w:tc>
      </w:tr>
    </w:tbl>
    <w:p w14:paraId="29E4FCBD" w14:textId="77777777" w:rsidR="004818C3" w:rsidRPr="004818C3" w:rsidRDefault="004818C3" w:rsidP="00397E44">
      <w:pPr>
        <w:rPr>
          <w:rFonts w:ascii="Times" w:eastAsia="Times New Roman" w:hAnsi="Times"/>
        </w:rPr>
      </w:pPr>
    </w:p>
    <w:p w14:paraId="193B17CD" w14:textId="77777777" w:rsidR="00521364" w:rsidRDefault="00521364" w:rsidP="00521364">
      <w:pPr>
        <w:rPr>
          <w:color w:val="000000"/>
        </w:rPr>
      </w:pPr>
      <w:r>
        <w:rPr>
          <w:color w:val="000000"/>
        </w:rPr>
        <w:t>Canvas</w:t>
      </w:r>
      <w:r w:rsidRPr="00334FD3">
        <w:rPr>
          <w:color w:val="000000"/>
        </w:rPr>
        <w:t xml:space="preserve"> is the </w:t>
      </w:r>
      <w:r>
        <w:rPr>
          <w:color w:val="000000"/>
        </w:rPr>
        <w:t xml:space="preserve">new </w:t>
      </w:r>
      <w:r w:rsidRPr="00334FD3">
        <w:rPr>
          <w:color w:val="000000"/>
        </w:rPr>
        <w:t xml:space="preserve">learning management system </w:t>
      </w:r>
      <w:r>
        <w:rPr>
          <w:color w:val="000000"/>
        </w:rPr>
        <w:t>that</w:t>
      </w:r>
      <w:r w:rsidRPr="00334FD3">
        <w:rPr>
          <w:color w:val="000000"/>
        </w:rPr>
        <w:t xml:space="preserve"> Asbury </w:t>
      </w:r>
      <w:r>
        <w:rPr>
          <w:color w:val="000000"/>
        </w:rPr>
        <w:t xml:space="preserve">is in the process of transitioning to for </w:t>
      </w:r>
      <w:r w:rsidRPr="00334FD3">
        <w:rPr>
          <w:color w:val="000000"/>
        </w:rPr>
        <w:t xml:space="preserve">seminary classes. </w:t>
      </w:r>
      <w:r>
        <w:rPr>
          <w:color w:val="000000"/>
        </w:rPr>
        <w:t>To access Canvas for the fall semester, l</w:t>
      </w:r>
      <w:r w:rsidRPr="00334FD3">
        <w:rPr>
          <w:color w:val="000000"/>
        </w:rPr>
        <w:t xml:space="preserve">og into </w:t>
      </w:r>
      <w:hyperlink r:id="rId15" w:history="1">
        <w:r w:rsidRPr="00C97B93">
          <w:rPr>
            <w:rStyle w:val="Hyperlink"/>
          </w:rPr>
          <w:t>http://connect.asburyseminary.edu</w:t>
        </w:r>
      </w:hyperlink>
      <w:r w:rsidRPr="00334FD3">
        <w:rPr>
          <w:color w:val="000000"/>
        </w:rPr>
        <w:t xml:space="preserve"> and click on the </w:t>
      </w:r>
      <w:r w:rsidRPr="00334FD3">
        <w:rPr>
          <w:b/>
          <w:color w:val="000000"/>
        </w:rPr>
        <w:t>Online Courses</w:t>
      </w:r>
      <w:r w:rsidRPr="00334FD3">
        <w:rPr>
          <w:color w:val="000000"/>
        </w:rPr>
        <w:t xml:space="preserve"> tab (upper right corner) to access each course you are enrolled in. In the gray Navigation block on the left, click on </w:t>
      </w:r>
      <w:proofErr w:type="gramStart"/>
      <w:r w:rsidRPr="00334FD3">
        <w:rPr>
          <w:b/>
          <w:color w:val="000000" w:themeColor="text1"/>
        </w:rPr>
        <w:t>My</w:t>
      </w:r>
      <w:proofErr w:type="gramEnd"/>
      <w:r w:rsidRPr="00334FD3">
        <w:rPr>
          <w:b/>
          <w:color w:val="000000" w:themeColor="text1"/>
        </w:rPr>
        <w:t xml:space="preserve"> courses</w:t>
      </w:r>
      <w:r w:rsidRPr="00334FD3">
        <w:rPr>
          <w:color w:val="000000" w:themeColor="text1"/>
        </w:rPr>
        <w:t xml:space="preserve"> and then the desired course</w:t>
      </w:r>
      <w:r w:rsidRPr="00334FD3">
        <w:rPr>
          <w:color w:val="000000"/>
        </w:rPr>
        <w:t xml:space="preserve">. </w:t>
      </w:r>
      <w:r>
        <w:rPr>
          <w:color w:val="000000"/>
        </w:rPr>
        <w:t xml:space="preserve">You will see a link that will direct you to the Canvas website. Once you have logged in, it is recommended that you bookmark this page for easy access. The courses that you are enrolled in should appear as “course cards” on this page. You may navigate to your desired course here. </w:t>
      </w:r>
    </w:p>
    <w:p w14:paraId="0B0CCDEC" w14:textId="77777777" w:rsidR="00521364" w:rsidRDefault="00521364" w:rsidP="00521364">
      <w:pPr>
        <w:rPr>
          <w:color w:val="000000"/>
        </w:rPr>
      </w:pPr>
    </w:p>
    <w:p w14:paraId="05447DED" w14:textId="77777777" w:rsidR="00521364" w:rsidRDefault="00521364" w:rsidP="00521364">
      <w:pPr>
        <w:rPr>
          <w:color w:val="000000"/>
        </w:rPr>
      </w:pPr>
      <w:r>
        <w:rPr>
          <w:color w:val="000000"/>
        </w:rPr>
        <w:t>Information is arranged on the Canvas homepage as follows:</w:t>
      </w:r>
    </w:p>
    <w:p w14:paraId="2F9FA080" w14:textId="77777777" w:rsidR="00521364" w:rsidRDefault="00521364" w:rsidP="00521364">
      <w:pPr>
        <w:rPr>
          <w:color w:val="000000"/>
        </w:rPr>
      </w:pPr>
    </w:p>
    <w:p w14:paraId="19DD1935" w14:textId="77777777" w:rsidR="00521364" w:rsidRDefault="00521364" w:rsidP="00521364">
      <w:pPr>
        <w:pStyle w:val="ListParagraph"/>
        <w:numPr>
          <w:ilvl w:val="0"/>
          <w:numId w:val="38"/>
        </w:numPr>
        <w:rPr>
          <w:rFonts w:ascii="Times" w:hAnsi="Times"/>
          <w:color w:val="000000"/>
        </w:rPr>
      </w:pPr>
      <w:r>
        <w:rPr>
          <w:rFonts w:ascii="Times" w:hAnsi="Times"/>
          <w:color w:val="000000"/>
        </w:rPr>
        <w:t>A banner introducing your course and instructor</w:t>
      </w:r>
    </w:p>
    <w:p w14:paraId="521CBD66" w14:textId="77777777" w:rsidR="00521364" w:rsidRPr="00DC17F0" w:rsidRDefault="00521364" w:rsidP="00521364">
      <w:pPr>
        <w:pStyle w:val="ListParagraph"/>
        <w:numPr>
          <w:ilvl w:val="0"/>
          <w:numId w:val="38"/>
        </w:numPr>
        <w:rPr>
          <w:rFonts w:ascii="Times" w:hAnsi="Times"/>
          <w:b/>
          <w:color w:val="000000"/>
        </w:rPr>
      </w:pPr>
      <w:r w:rsidRPr="00DC17F0">
        <w:rPr>
          <w:rFonts w:ascii="Times" w:hAnsi="Times"/>
          <w:b/>
          <w:color w:val="000000"/>
        </w:rPr>
        <w:t>Course Related:</w:t>
      </w:r>
    </w:p>
    <w:p w14:paraId="339AE645"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Announcements</w:t>
      </w:r>
      <w:r>
        <w:rPr>
          <w:rFonts w:ascii="Times" w:hAnsi="Times"/>
          <w:color w:val="000000"/>
        </w:rPr>
        <w:t xml:space="preserve"> – class news and information</w:t>
      </w:r>
    </w:p>
    <w:p w14:paraId="5880B457"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Course Questions</w:t>
      </w:r>
      <w:r>
        <w:rPr>
          <w:rFonts w:ascii="Times" w:hAnsi="Times"/>
          <w:color w:val="000000"/>
        </w:rPr>
        <w:t xml:space="preserve"> – students can post questions about the course and even answer each other</w:t>
      </w:r>
    </w:p>
    <w:p w14:paraId="5C934E30"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Student help link</w:t>
      </w:r>
      <w:r>
        <w:rPr>
          <w:rFonts w:ascii="Times" w:hAnsi="Times"/>
          <w:color w:val="000000"/>
        </w:rPr>
        <w:t xml:space="preserve"> for navigating Canvas</w:t>
      </w:r>
    </w:p>
    <w:p w14:paraId="1A2B6673"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Prayer forum</w:t>
      </w:r>
      <w:r>
        <w:rPr>
          <w:rFonts w:ascii="Times" w:hAnsi="Times"/>
          <w:color w:val="000000"/>
        </w:rPr>
        <w:t>– a forum where students can post prayer concerns and a great way to build community</w:t>
      </w:r>
    </w:p>
    <w:p w14:paraId="0E06098B"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Office Hours</w:t>
      </w:r>
      <w:r>
        <w:rPr>
          <w:rFonts w:ascii="Times" w:hAnsi="Times"/>
          <w:color w:val="000000"/>
        </w:rPr>
        <w:t xml:space="preserve"> – your instructor’s scheduled office hours availability (please note that this may vary based on your instructor) </w:t>
      </w:r>
    </w:p>
    <w:p w14:paraId="18A8E314"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Request a Conference</w:t>
      </w:r>
      <w:r>
        <w:rPr>
          <w:rFonts w:ascii="Times" w:hAnsi="Times"/>
          <w:color w:val="000000"/>
        </w:rPr>
        <w:t xml:space="preserve"> – additional information about your instructor’s conferencing availability </w:t>
      </w:r>
    </w:p>
    <w:p w14:paraId="221C37FB" w14:textId="77777777" w:rsidR="00521364" w:rsidRPr="00DC17F0" w:rsidRDefault="00521364" w:rsidP="00521364">
      <w:pPr>
        <w:pStyle w:val="ListParagraph"/>
        <w:numPr>
          <w:ilvl w:val="0"/>
          <w:numId w:val="38"/>
        </w:numPr>
        <w:rPr>
          <w:rFonts w:ascii="Times" w:hAnsi="Times"/>
          <w:b/>
          <w:color w:val="000000"/>
        </w:rPr>
      </w:pPr>
      <w:r w:rsidRPr="00DC17F0">
        <w:rPr>
          <w:rFonts w:ascii="Times" w:hAnsi="Times"/>
          <w:b/>
          <w:color w:val="000000"/>
        </w:rPr>
        <w:t>Course Syllabus</w:t>
      </w:r>
    </w:p>
    <w:p w14:paraId="2F9C5720" w14:textId="77777777" w:rsidR="00521364" w:rsidRDefault="00521364" w:rsidP="00521364">
      <w:pPr>
        <w:pStyle w:val="ListParagraph"/>
        <w:numPr>
          <w:ilvl w:val="0"/>
          <w:numId w:val="38"/>
        </w:numPr>
        <w:rPr>
          <w:rFonts w:ascii="Times" w:hAnsi="Times"/>
          <w:color w:val="000000"/>
        </w:rPr>
      </w:pPr>
      <w:r>
        <w:rPr>
          <w:rFonts w:ascii="Times" w:hAnsi="Times"/>
          <w:color w:val="000000"/>
        </w:rPr>
        <w:t>A reminder to access your course materials through the Modules section</w:t>
      </w:r>
    </w:p>
    <w:p w14:paraId="1BC73048" w14:textId="77777777" w:rsidR="00521364" w:rsidRPr="00C01049" w:rsidRDefault="00521364" w:rsidP="00521364">
      <w:pPr>
        <w:pStyle w:val="ListParagraph"/>
        <w:numPr>
          <w:ilvl w:val="0"/>
          <w:numId w:val="38"/>
        </w:numPr>
        <w:rPr>
          <w:rFonts w:ascii="Times" w:hAnsi="Times"/>
          <w:color w:val="000000"/>
        </w:rPr>
      </w:pPr>
      <w:r>
        <w:rPr>
          <w:rFonts w:ascii="Times" w:hAnsi="Times"/>
          <w:color w:val="000000"/>
        </w:rPr>
        <w:t>Any further information and/or resources about the course from your instructor</w:t>
      </w:r>
    </w:p>
    <w:p w14:paraId="439402D6" w14:textId="77777777" w:rsidR="00521364" w:rsidRPr="00334FD3" w:rsidRDefault="00521364" w:rsidP="00521364">
      <w:pPr>
        <w:rPr>
          <w:color w:val="000000"/>
        </w:rPr>
      </w:pPr>
    </w:p>
    <w:p w14:paraId="13FD79E8" w14:textId="203DACED" w:rsidR="00C81B3F" w:rsidRPr="00EF2B0E" w:rsidRDefault="00521364" w:rsidP="00521364">
      <w:pPr>
        <w:rPr>
          <w:rFonts w:ascii="Times" w:hAnsi="Times"/>
          <w:sz w:val="20"/>
          <w:szCs w:val="20"/>
        </w:rPr>
      </w:pPr>
      <w:r>
        <w:rPr>
          <w:bCs/>
          <w:color w:val="000000"/>
        </w:rPr>
        <w:t>In the Modules section, you will see the course materials labeled either by topics or weeks, depending upon the course organization. Assignment information, group discussion forums, and links to documents and class resources are located within the modules</w:t>
      </w:r>
      <w:r w:rsidR="00C81B3F">
        <w:rPr>
          <w:color w:val="000000"/>
        </w:rPr>
        <w:t xml:space="preserve">. </w:t>
      </w:r>
    </w:p>
    <w:p w14:paraId="4D7F53C5" w14:textId="77777777" w:rsidR="00BE3DB4" w:rsidRPr="00FE477F" w:rsidRDefault="00BE3DB4" w:rsidP="00397E44">
      <w:pPr>
        <w:rPr>
          <w:rFonts w:ascii="Times" w:hAnsi="Times"/>
        </w:rPr>
      </w:pPr>
    </w:p>
    <w:tbl>
      <w:tblPr>
        <w:tblStyle w:val="TableGrid"/>
        <w:tblW w:w="0" w:type="auto"/>
        <w:tblLook w:val="04A0" w:firstRow="1" w:lastRow="0" w:firstColumn="1" w:lastColumn="0" w:noHBand="0" w:noVBand="1"/>
      </w:tblPr>
      <w:tblGrid>
        <w:gridCol w:w="8856"/>
      </w:tblGrid>
      <w:tr w:rsidR="00511B90" w14:paraId="10976B16" w14:textId="77777777" w:rsidTr="00FE477F">
        <w:tc>
          <w:tcPr>
            <w:tcW w:w="8856" w:type="dxa"/>
            <w:shd w:val="clear" w:color="auto" w:fill="1F497D" w:themeFill="text2"/>
            <w:vAlign w:val="center"/>
          </w:tcPr>
          <w:p w14:paraId="6F1EEDD8" w14:textId="131FF2F4" w:rsidR="00511B90" w:rsidRPr="00953261" w:rsidRDefault="00A97117" w:rsidP="00FE477F">
            <w:pPr>
              <w:jc w:val="center"/>
              <w:rPr>
                <w:rFonts w:ascii="Arial" w:hAnsi="Arial" w:cs="Arial"/>
                <w:color w:val="FFFFFF" w:themeColor="background1"/>
              </w:rPr>
            </w:pPr>
            <w:r>
              <w:rPr>
                <w:rFonts w:ascii="Arial" w:hAnsi="Arial" w:cs="Arial"/>
                <w:color w:val="FFFFFF" w:themeColor="background1"/>
              </w:rPr>
              <w:t>C</w:t>
            </w:r>
            <w:r w:rsidR="00FE477F">
              <w:rPr>
                <w:rFonts w:ascii="Arial" w:hAnsi="Arial" w:cs="Arial"/>
                <w:color w:val="FFFFFF" w:themeColor="background1"/>
              </w:rPr>
              <w:t>OURSE EVALUATIONS</w:t>
            </w:r>
          </w:p>
        </w:tc>
      </w:tr>
    </w:tbl>
    <w:p w14:paraId="30C932B0" w14:textId="77777777" w:rsidR="00511B90" w:rsidRPr="00FE477F" w:rsidRDefault="00511B90" w:rsidP="00397E44">
      <w:pPr>
        <w:rPr>
          <w:rFonts w:ascii="Times" w:hAnsi="Times"/>
        </w:rPr>
      </w:pPr>
    </w:p>
    <w:p w14:paraId="691E1877" w14:textId="410BE7AC" w:rsidR="00511B90" w:rsidRDefault="00511B90" w:rsidP="00511B90">
      <w:pPr>
        <w:rPr>
          <w:color w:val="000000"/>
        </w:rPr>
      </w:pPr>
      <w:r w:rsidRPr="00EF2B0E">
        <w:rPr>
          <w:color w:val="000000"/>
        </w:rPr>
        <w:t xml:space="preserve">Course evaluations are a </w:t>
      </w:r>
      <w:r>
        <w:rPr>
          <w:color w:val="000000"/>
        </w:rPr>
        <w:t>vital</w:t>
      </w:r>
      <w:r w:rsidRPr="00EF2B0E">
        <w:rPr>
          <w:color w:val="000000"/>
        </w:rPr>
        <w:t xml:space="preserve"> part of Asbury Seminary’s efforts to achieve excellence in the classroom. At the end of the semester, you will receive an email with information and directions for completing course evaluations. Your responses </w:t>
      </w:r>
      <w:r>
        <w:rPr>
          <w:color w:val="000000"/>
        </w:rPr>
        <w:t>are</w:t>
      </w:r>
      <w:r w:rsidRPr="00EF2B0E">
        <w:rPr>
          <w:color w:val="000000"/>
        </w:rPr>
        <w:t xml:space="preserve"> completely anonymous</w:t>
      </w:r>
      <w:r>
        <w:rPr>
          <w:color w:val="000000"/>
        </w:rPr>
        <w:t>,</w:t>
      </w:r>
      <w:r w:rsidRPr="00EF2B0E">
        <w:rPr>
          <w:color w:val="000000"/>
        </w:rPr>
        <w:t xml:space="preserve"> </w:t>
      </w:r>
      <w:r>
        <w:rPr>
          <w:color w:val="000000"/>
        </w:rPr>
        <w:t>and y</w:t>
      </w:r>
      <w:r w:rsidRPr="00EF2B0E">
        <w:rPr>
          <w:color w:val="000000"/>
        </w:rPr>
        <w:t xml:space="preserve">our participation is greatly appreciated. </w:t>
      </w:r>
      <w:r w:rsidR="00FE477F">
        <w:rPr>
          <w:color w:val="000000"/>
        </w:rPr>
        <w:t>I</w:t>
      </w:r>
      <w:r w:rsidR="00FE477F" w:rsidRPr="00EF2B0E">
        <w:rPr>
          <w:color w:val="000000"/>
        </w:rPr>
        <w:t xml:space="preserve">f you have questions </w:t>
      </w:r>
      <w:r w:rsidR="00FE477F">
        <w:rPr>
          <w:color w:val="000000"/>
        </w:rPr>
        <w:t xml:space="preserve">or </w:t>
      </w:r>
      <w:r w:rsidR="00FE477F" w:rsidRPr="00EF2B0E">
        <w:rPr>
          <w:color w:val="000000"/>
        </w:rPr>
        <w:t xml:space="preserve">encounter problems accessing </w:t>
      </w:r>
      <w:r w:rsidR="00FE477F">
        <w:rPr>
          <w:color w:val="000000"/>
        </w:rPr>
        <w:t xml:space="preserve">the evaluations, contact </w:t>
      </w:r>
      <w:r w:rsidR="00FE477F" w:rsidRPr="00EA3C75">
        <w:rPr>
          <w:color w:val="000000"/>
        </w:rPr>
        <w:t>the Help Desk</w:t>
      </w:r>
      <w:r w:rsidR="00FE477F">
        <w:rPr>
          <w:color w:val="000000"/>
        </w:rPr>
        <w:t xml:space="preserve"> at </w:t>
      </w:r>
      <w:hyperlink r:id="rId16" w:history="1">
        <w:r w:rsidR="00FE477F" w:rsidRPr="00EA3C75">
          <w:rPr>
            <w:rStyle w:val="Hyperlink"/>
          </w:rPr>
          <w:t>helpdesk@asburyseminary.edu</w:t>
        </w:r>
      </w:hyperlink>
      <w:r w:rsidR="00040DB2" w:rsidRPr="00040DB2">
        <w:rPr>
          <w:rStyle w:val="Hyperlink"/>
          <w:u w:val="none"/>
        </w:rPr>
        <w:t xml:space="preserve"> </w:t>
      </w:r>
      <w:r w:rsidR="00FE477F">
        <w:rPr>
          <w:color w:val="000000"/>
        </w:rPr>
        <w:t xml:space="preserve">or by phone at </w:t>
      </w:r>
      <w:r w:rsidR="00FE477F" w:rsidRPr="00B43BB7">
        <w:rPr>
          <w:color w:val="000000"/>
        </w:rPr>
        <w:t>859.858.2100</w:t>
      </w:r>
      <w:r w:rsidR="00FE477F">
        <w:rPr>
          <w:color w:val="000000"/>
        </w:rPr>
        <w:t xml:space="preserve"> or</w:t>
      </w:r>
      <w:r w:rsidR="00FE477F" w:rsidRPr="00B43BB7">
        <w:rPr>
          <w:color w:val="000000"/>
        </w:rPr>
        <w:t xml:space="preserve"> </w:t>
      </w:r>
      <w:r w:rsidR="00FE477F">
        <w:rPr>
          <w:color w:val="000000"/>
        </w:rPr>
        <w:t>t</w:t>
      </w:r>
      <w:r w:rsidR="00FE477F" w:rsidRPr="00B43BB7">
        <w:rPr>
          <w:color w:val="000000"/>
        </w:rPr>
        <w:t xml:space="preserve">oll-free </w:t>
      </w:r>
      <w:r w:rsidR="00FE477F">
        <w:rPr>
          <w:color w:val="000000"/>
        </w:rPr>
        <w:t xml:space="preserve">at </w:t>
      </w:r>
      <w:r w:rsidR="00FE477F" w:rsidRPr="00B43BB7">
        <w:rPr>
          <w:color w:val="000000"/>
        </w:rPr>
        <w:t>800.2ASBURY</w:t>
      </w:r>
      <w:r w:rsidR="00FE477F">
        <w:rPr>
          <w:color w:val="000000"/>
        </w:rPr>
        <w:t>.</w:t>
      </w:r>
    </w:p>
    <w:p w14:paraId="429D8A23" w14:textId="77777777" w:rsidR="00511B90" w:rsidRDefault="00511B90" w:rsidP="00511B90">
      <w:pPr>
        <w:rPr>
          <w:color w:val="000000"/>
        </w:rPr>
      </w:pPr>
    </w:p>
    <w:tbl>
      <w:tblPr>
        <w:tblStyle w:val="TableGrid"/>
        <w:tblW w:w="0" w:type="auto"/>
        <w:tblLook w:val="04A0" w:firstRow="1" w:lastRow="0" w:firstColumn="1" w:lastColumn="0" w:noHBand="0" w:noVBand="1"/>
      </w:tblPr>
      <w:tblGrid>
        <w:gridCol w:w="8856"/>
      </w:tblGrid>
      <w:tr w:rsidR="006B4A2F" w14:paraId="1456E374" w14:textId="77777777" w:rsidTr="006B4A2F">
        <w:tc>
          <w:tcPr>
            <w:tcW w:w="8856" w:type="dxa"/>
            <w:shd w:val="clear" w:color="auto" w:fill="1F497D" w:themeFill="text2"/>
            <w:vAlign w:val="center"/>
          </w:tcPr>
          <w:p w14:paraId="1D7B0AB7" w14:textId="23B37A2D" w:rsidR="006B4A2F" w:rsidRPr="006B4A2F" w:rsidRDefault="006B4A2F" w:rsidP="009535DC">
            <w:pPr>
              <w:jc w:val="center"/>
              <w:rPr>
                <w:rFonts w:ascii="Arial" w:hAnsi="Arial" w:cs="Arial"/>
                <w:color w:val="FFFFFF" w:themeColor="background1"/>
              </w:rPr>
            </w:pPr>
            <w:r>
              <w:rPr>
                <w:rFonts w:ascii="Arial" w:hAnsi="Arial" w:cs="Arial"/>
                <w:color w:val="FFFFFF" w:themeColor="background1"/>
              </w:rPr>
              <w:t>TECHN</w:t>
            </w:r>
            <w:r w:rsidR="009535DC">
              <w:rPr>
                <w:rFonts w:ascii="Arial" w:hAnsi="Arial" w:cs="Arial"/>
                <w:color w:val="FFFFFF" w:themeColor="background1"/>
              </w:rPr>
              <w:t>OLOGY</w:t>
            </w:r>
            <w:r>
              <w:rPr>
                <w:rFonts w:ascii="Arial" w:hAnsi="Arial" w:cs="Arial"/>
                <w:color w:val="FFFFFF" w:themeColor="background1"/>
              </w:rPr>
              <w:t xml:space="preserve"> </w:t>
            </w:r>
            <w:r w:rsidR="006F2D38">
              <w:rPr>
                <w:rFonts w:ascii="Arial" w:hAnsi="Arial" w:cs="Arial"/>
                <w:color w:val="FFFFFF" w:themeColor="background1"/>
              </w:rPr>
              <w:t xml:space="preserve">REQUIREMENTS &amp; </w:t>
            </w:r>
            <w:r>
              <w:rPr>
                <w:rFonts w:ascii="Arial" w:hAnsi="Arial" w:cs="Arial"/>
                <w:color w:val="FFFFFF" w:themeColor="background1"/>
              </w:rPr>
              <w:t>SUPPORT</w:t>
            </w:r>
            <w:r w:rsidR="00AC19D2">
              <w:rPr>
                <w:rFonts w:ascii="Arial" w:hAnsi="Arial" w:cs="Arial"/>
                <w:color w:val="FFFFFF" w:themeColor="background1"/>
              </w:rPr>
              <w:t xml:space="preserve"> </w:t>
            </w:r>
          </w:p>
        </w:tc>
      </w:tr>
    </w:tbl>
    <w:p w14:paraId="3B54CD59" w14:textId="77777777" w:rsidR="006F2D38" w:rsidRPr="006F2D38" w:rsidRDefault="006F2D38" w:rsidP="006F2D38">
      <w:pPr>
        <w:rPr>
          <w:rFonts w:ascii="Times" w:hAnsi="Times"/>
          <w:sz w:val="20"/>
          <w:szCs w:val="20"/>
        </w:rPr>
      </w:pPr>
    </w:p>
    <w:p w14:paraId="0A6B5A2E" w14:textId="62E0602F" w:rsidR="00646455" w:rsidRPr="00D9756B" w:rsidRDefault="001D4C5F" w:rsidP="006F2D38">
      <w:pPr>
        <w:rPr>
          <w:color w:val="000000"/>
        </w:rPr>
      </w:pPr>
      <w:r>
        <w:rPr>
          <w:color w:val="000000"/>
        </w:rPr>
        <w:t>T</w:t>
      </w:r>
      <w:r w:rsidR="000C0FB8">
        <w:rPr>
          <w:color w:val="000000"/>
        </w:rPr>
        <w:t xml:space="preserve">o take an online or hybrid class, you should be </w:t>
      </w:r>
      <w:r w:rsidR="0091351F">
        <w:rPr>
          <w:color w:val="000000"/>
        </w:rPr>
        <w:t>comfortable using</w:t>
      </w:r>
      <w:r w:rsidR="000C0FB8" w:rsidRPr="000C0FB8">
        <w:rPr>
          <w:color w:val="000000"/>
        </w:rPr>
        <w:t xml:space="preserve"> e-mail, </w:t>
      </w:r>
      <w:r>
        <w:rPr>
          <w:color w:val="000000"/>
        </w:rPr>
        <w:t>w</w:t>
      </w:r>
      <w:r w:rsidR="000C0FB8" w:rsidRPr="000C0FB8">
        <w:rPr>
          <w:color w:val="000000"/>
        </w:rPr>
        <w:t>eb browsers, word-processing software</w:t>
      </w:r>
      <w:r w:rsidR="000C0FB8">
        <w:rPr>
          <w:color w:val="000000"/>
        </w:rPr>
        <w:t xml:space="preserve"> and </w:t>
      </w:r>
      <w:r>
        <w:rPr>
          <w:color w:val="000000"/>
        </w:rPr>
        <w:t xml:space="preserve">be </w:t>
      </w:r>
      <w:r w:rsidR="000C0FB8">
        <w:rPr>
          <w:color w:val="000000"/>
        </w:rPr>
        <w:t xml:space="preserve">able to </w:t>
      </w:r>
      <w:r w:rsidR="000C0FB8" w:rsidRPr="000C0FB8">
        <w:rPr>
          <w:color w:val="000000"/>
        </w:rPr>
        <w:t>download files and create attachments</w:t>
      </w:r>
      <w:r w:rsidR="000C0FB8">
        <w:rPr>
          <w:color w:val="000000"/>
        </w:rPr>
        <w:t xml:space="preserve">. </w:t>
      </w:r>
      <w:r w:rsidR="0091351F">
        <w:rPr>
          <w:color w:val="000000"/>
        </w:rPr>
        <w:t>Y</w:t>
      </w:r>
      <w:r w:rsidR="00FE43F0" w:rsidRPr="006F2D38">
        <w:rPr>
          <w:color w:val="000000"/>
        </w:rPr>
        <w:t>ou will need the following in order to participate</w:t>
      </w:r>
      <w:r w:rsidR="0091351F">
        <w:rPr>
          <w:color w:val="000000"/>
        </w:rPr>
        <w:t xml:space="preserve"> online</w:t>
      </w:r>
      <w:r w:rsidR="00FE43F0" w:rsidRPr="006F2D38">
        <w:rPr>
          <w:color w:val="000000"/>
        </w:rPr>
        <w:t>:</w:t>
      </w:r>
    </w:p>
    <w:p w14:paraId="432ACA8A" w14:textId="1B391DB5" w:rsidR="00FE43F0" w:rsidRPr="00FE43F0" w:rsidRDefault="00D14220" w:rsidP="006F2D38">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A c</w:t>
      </w:r>
      <w:r w:rsidR="00050AC3">
        <w:rPr>
          <w:rFonts w:ascii="Times New Roman" w:hAnsi="Times New Roman" w:cs="Times New Roman"/>
          <w:color w:val="000000"/>
        </w:rPr>
        <w:t xml:space="preserve">omputer with </w:t>
      </w:r>
      <w:r w:rsidR="00FE43F0" w:rsidRPr="00FE43F0">
        <w:rPr>
          <w:rFonts w:ascii="Times New Roman" w:hAnsi="Times New Roman" w:cs="Times New Roman"/>
          <w:color w:val="000000"/>
        </w:rPr>
        <w:t>Windows 7 or MAC OS 10.6 or above</w:t>
      </w:r>
    </w:p>
    <w:p w14:paraId="5BA8DEE2" w14:textId="0C64FB2D" w:rsidR="00FE43F0" w:rsidRPr="00FE43F0" w:rsidRDefault="00FE43F0" w:rsidP="006F2D38">
      <w:pPr>
        <w:pStyle w:val="ListParagraph"/>
        <w:numPr>
          <w:ilvl w:val="0"/>
          <w:numId w:val="14"/>
        </w:numPr>
        <w:rPr>
          <w:rFonts w:ascii="Times New Roman" w:hAnsi="Times New Roman" w:cs="Times New Roman"/>
          <w:color w:val="000000"/>
        </w:rPr>
      </w:pPr>
      <w:r w:rsidRPr="00FE43F0">
        <w:rPr>
          <w:rFonts w:ascii="Times New Roman" w:hAnsi="Times New Roman" w:cs="Times New Roman"/>
          <w:color w:val="000000"/>
        </w:rPr>
        <w:t>A</w:t>
      </w:r>
      <w:r w:rsidR="006F2D38">
        <w:rPr>
          <w:rFonts w:ascii="Times New Roman" w:hAnsi="Times New Roman" w:cs="Times New Roman"/>
          <w:color w:val="000000"/>
        </w:rPr>
        <w:t>n account with or regular access to</w:t>
      </w:r>
      <w:r w:rsidRPr="00FE43F0">
        <w:rPr>
          <w:rFonts w:ascii="Times New Roman" w:hAnsi="Times New Roman" w:cs="Times New Roman"/>
          <w:color w:val="000000"/>
        </w:rPr>
        <w:t xml:space="preserve"> an internet service provider (ISP)</w:t>
      </w:r>
    </w:p>
    <w:p w14:paraId="13AD3F20" w14:textId="46F77B5D" w:rsidR="00825396" w:rsidRDefault="00E65E86" w:rsidP="00825396">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Reliable, high-s</w:t>
      </w:r>
      <w:r w:rsidR="00825396" w:rsidRPr="00FE43F0">
        <w:rPr>
          <w:rFonts w:ascii="Times New Roman" w:hAnsi="Times New Roman" w:cs="Times New Roman"/>
          <w:color w:val="000000"/>
        </w:rPr>
        <w:t xml:space="preserve">peed internet </w:t>
      </w:r>
      <w:r w:rsidR="00825396">
        <w:rPr>
          <w:rFonts w:ascii="Times New Roman" w:hAnsi="Times New Roman" w:cs="Times New Roman"/>
          <w:color w:val="000000"/>
        </w:rPr>
        <w:t>(</w:t>
      </w:r>
      <w:r w:rsidR="00825396" w:rsidRPr="00FE43F0">
        <w:rPr>
          <w:rFonts w:ascii="Times New Roman" w:hAnsi="Times New Roman" w:cs="Times New Roman"/>
          <w:color w:val="000000"/>
        </w:rPr>
        <w:t>recommended</w:t>
      </w:r>
      <w:r w:rsidR="00825396">
        <w:rPr>
          <w:rFonts w:ascii="Times New Roman" w:hAnsi="Times New Roman" w:cs="Times New Roman"/>
          <w:color w:val="000000"/>
        </w:rPr>
        <w:t>)</w:t>
      </w:r>
    </w:p>
    <w:p w14:paraId="326138BB" w14:textId="77777777" w:rsidR="00825396" w:rsidRDefault="00825396" w:rsidP="00825396">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Word processing software</w:t>
      </w:r>
    </w:p>
    <w:p w14:paraId="0BA17FB6" w14:textId="2FB02AB1" w:rsidR="006F2D38" w:rsidRDefault="00E65E86" w:rsidP="00FE43F0">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A w</w:t>
      </w:r>
      <w:r w:rsidR="006F2D38">
        <w:rPr>
          <w:rFonts w:ascii="Times New Roman" w:hAnsi="Times New Roman" w:cs="Times New Roman"/>
          <w:color w:val="000000"/>
        </w:rPr>
        <w:t xml:space="preserve">ebcam </w:t>
      </w:r>
      <w:r>
        <w:rPr>
          <w:rFonts w:ascii="Times New Roman" w:hAnsi="Times New Roman" w:cs="Times New Roman"/>
          <w:color w:val="000000"/>
        </w:rPr>
        <w:t xml:space="preserve">(built-in or external) </w:t>
      </w:r>
      <w:r w:rsidR="00CE1B98">
        <w:rPr>
          <w:rFonts w:ascii="Times New Roman" w:hAnsi="Times New Roman" w:cs="Times New Roman"/>
          <w:color w:val="000000"/>
        </w:rPr>
        <w:t>for video conferences</w:t>
      </w:r>
      <w:r>
        <w:rPr>
          <w:rFonts w:ascii="Times New Roman" w:hAnsi="Times New Roman" w:cs="Times New Roman"/>
          <w:color w:val="000000"/>
        </w:rPr>
        <w:t>, as needed</w:t>
      </w:r>
      <w:r w:rsidR="006C52CA">
        <w:rPr>
          <w:rFonts w:ascii="Times New Roman" w:hAnsi="Times New Roman" w:cs="Times New Roman"/>
          <w:color w:val="000000"/>
        </w:rPr>
        <w:t xml:space="preserve"> </w:t>
      </w:r>
    </w:p>
    <w:p w14:paraId="71D6AA14" w14:textId="3338ADD5" w:rsidR="00646455" w:rsidRDefault="00E65E86" w:rsidP="00FE43F0">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A h</w:t>
      </w:r>
      <w:r w:rsidR="00646455">
        <w:rPr>
          <w:rFonts w:ascii="Times New Roman" w:hAnsi="Times New Roman" w:cs="Times New Roman"/>
          <w:color w:val="000000"/>
        </w:rPr>
        <w:t>eadset with microphone (</w:t>
      </w:r>
      <w:r w:rsidR="006F435D">
        <w:rPr>
          <w:rFonts w:ascii="Times New Roman" w:hAnsi="Times New Roman" w:cs="Times New Roman"/>
          <w:color w:val="000000"/>
        </w:rPr>
        <w:t>preferable</w:t>
      </w:r>
      <w:r w:rsidR="00646455">
        <w:rPr>
          <w:rFonts w:ascii="Times New Roman" w:hAnsi="Times New Roman" w:cs="Times New Roman"/>
          <w:color w:val="000000"/>
        </w:rPr>
        <w:t>)</w:t>
      </w:r>
    </w:p>
    <w:p w14:paraId="7BEC831C" w14:textId="77777777" w:rsidR="00CF316C" w:rsidRPr="006F2D38" w:rsidRDefault="00CF316C" w:rsidP="00646455">
      <w:pPr>
        <w:pStyle w:val="ListParagraph"/>
        <w:ind w:left="0"/>
        <w:rPr>
          <w:rFonts w:ascii="Times New Roman" w:hAnsi="Times New Roman" w:cs="Times New Roman"/>
          <w:color w:val="000000"/>
        </w:rPr>
      </w:pPr>
    </w:p>
    <w:p w14:paraId="536F59D9" w14:textId="18CD549C" w:rsidR="00646455" w:rsidRPr="0067264E" w:rsidRDefault="006F2D38" w:rsidP="006F2D38">
      <w:pPr>
        <w:rPr>
          <w:color w:val="000000"/>
        </w:rPr>
      </w:pPr>
      <w:r>
        <w:rPr>
          <w:color w:val="000000"/>
        </w:rPr>
        <w:t>C</w:t>
      </w:r>
      <w:r w:rsidRPr="00EF2B0E">
        <w:rPr>
          <w:color w:val="000000"/>
        </w:rPr>
        <w:t xml:space="preserve">ontact </w:t>
      </w:r>
      <w:r>
        <w:rPr>
          <w:color w:val="000000"/>
        </w:rPr>
        <w:t>t</w:t>
      </w:r>
      <w:r w:rsidRPr="0067264E">
        <w:rPr>
          <w:color w:val="000000"/>
        </w:rPr>
        <w:t>he Help Desk for</w:t>
      </w:r>
      <w:r w:rsidRPr="00EF2B0E">
        <w:rPr>
          <w:color w:val="000000"/>
        </w:rPr>
        <w:t xml:space="preserve"> </w:t>
      </w:r>
      <w:r>
        <w:rPr>
          <w:color w:val="000000"/>
        </w:rPr>
        <w:t xml:space="preserve">technical assistance </w:t>
      </w:r>
      <w:r w:rsidRPr="00EF2B0E">
        <w:rPr>
          <w:color w:val="000000"/>
        </w:rPr>
        <w:t>access</w:t>
      </w:r>
      <w:r>
        <w:rPr>
          <w:color w:val="000000"/>
        </w:rPr>
        <w:t>ing</w:t>
      </w:r>
      <w:r w:rsidRPr="00EF2B0E">
        <w:rPr>
          <w:color w:val="000000"/>
        </w:rPr>
        <w:t xml:space="preserve"> </w:t>
      </w:r>
      <w:r>
        <w:rPr>
          <w:color w:val="000000"/>
        </w:rPr>
        <w:t>the</w:t>
      </w:r>
      <w:r w:rsidRPr="00EF2B0E">
        <w:rPr>
          <w:color w:val="000000"/>
        </w:rPr>
        <w:t xml:space="preserve"> online class, us</w:t>
      </w:r>
      <w:r>
        <w:rPr>
          <w:color w:val="000000"/>
        </w:rPr>
        <w:t>ing</w:t>
      </w:r>
      <w:r w:rsidRPr="00EF2B0E">
        <w:rPr>
          <w:color w:val="000000"/>
        </w:rPr>
        <w:t xml:space="preserve"> electronic resources, or </w:t>
      </w:r>
      <w:r>
        <w:rPr>
          <w:color w:val="000000"/>
        </w:rPr>
        <w:t>with other techni</w:t>
      </w:r>
      <w:r w:rsidRPr="00EF2B0E">
        <w:rPr>
          <w:color w:val="000000"/>
        </w:rPr>
        <w:t xml:space="preserve">cal </w:t>
      </w:r>
      <w:r>
        <w:rPr>
          <w:color w:val="000000"/>
        </w:rPr>
        <w:t>issues</w:t>
      </w:r>
      <w:r w:rsidRPr="00EF2B0E">
        <w:rPr>
          <w:color w:val="000000"/>
        </w:rPr>
        <w:t xml:space="preserve"> related to Asbury Seminary </w:t>
      </w:r>
      <w:r>
        <w:rPr>
          <w:color w:val="000000"/>
        </w:rPr>
        <w:t>coursework.</w:t>
      </w:r>
    </w:p>
    <w:p w14:paraId="1520330C" w14:textId="77777777" w:rsidR="006F2D38" w:rsidRPr="0067264E" w:rsidRDefault="006F2D38" w:rsidP="006F2D38">
      <w:pPr>
        <w:pStyle w:val="ListParagraph"/>
        <w:numPr>
          <w:ilvl w:val="0"/>
          <w:numId w:val="14"/>
        </w:numPr>
        <w:rPr>
          <w:rFonts w:ascii="Times" w:hAnsi="Times" w:cs="Times New Roman"/>
          <w:sz w:val="20"/>
          <w:szCs w:val="20"/>
        </w:rPr>
      </w:pPr>
      <w:r w:rsidRPr="0067264E">
        <w:rPr>
          <w:rFonts w:ascii="Times New Roman" w:hAnsi="Times New Roman" w:cs="Times New Roman"/>
          <w:color w:val="000000"/>
        </w:rPr>
        <w:t xml:space="preserve">Email: </w:t>
      </w:r>
      <w:hyperlink r:id="rId17" w:history="1">
        <w:r w:rsidRPr="0047462C">
          <w:rPr>
            <w:rStyle w:val="Hyperlink"/>
            <w:rFonts w:ascii="Times New Roman" w:hAnsi="Times New Roman" w:cs="Times New Roman"/>
          </w:rPr>
          <w:t>helpdesk@asburyseminary.edu</w:t>
        </w:r>
      </w:hyperlink>
    </w:p>
    <w:p w14:paraId="0F531167" w14:textId="77777777" w:rsidR="006F2D38" w:rsidRPr="006F2D38" w:rsidRDefault="006F2D38" w:rsidP="006F2D38">
      <w:pPr>
        <w:pStyle w:val="ListParagraph"/>
        <w:numPr>
          <w:ilvl w:val="0"/>
          <w:numId w:val="14"/>
        </w:numPr>
        <w:rPr>
          <w:rFonts w:ascii="Times" w:hAnsi="Times" w:cs="Times New Roman"/>
          <w:sz w:val="20"/>
          <w:szCs w:val="20"/>
        </w:rPr>
      </w:pPr>
      <w:r w:rsidRPr="0067264E">
        <w:rPr>
          <w:rFonts w:ascii="Times New Roman" w:hAnsi="Times New Roman" w:cs="Times New Roman"/>
          <w:color w:val="000000"/>
        </w:rPr>
        <w:t>Phone: 859.858.2100</w:t>
      </w:r>
      <w:r>
        <w:rPr>
          <w:rFonts w:ascii="Times New Roman" w:hAnsi="Times New Roman" w:cs="Times New Roman"/>
          <w:color w:val="000000"/>
        </w:rPr>
        <w:t xml:space="preserve"> or </w:t>
      </w:r>
      <w:r w:rsidRPr="00945C9D">
        <w:rPr>
          <w:rFonts w:ascii="Times New Roman" w:hAnsi="Times New Roman" w:cs="Times New Roman"/>
          <w:color w:val="000000"/>
        </w:rPr>
        <w:t>800.2ASBURY</w:t>
      </w:r>
      <w:r>
        <w:rPr>
          <w:rFonts w:ascii="Times New Roman" w:hAnsi="Times New Roman" w:cs="Times New Roman"/>
          <w:color w:val="000000"/>
        </w:rPr>
        <w:t xml:space="preserve"> (toll </w:t>
      </w:r>
      <w:r w:rsidRPr="00945C9D">
        <w:rPr>
          <w:rFonts w:ascii="Times New Roman" w:hAnsi="Times New Roman" w:cs="Times New Roman"/>
          <w:color w:val="000000"/>
        </w:rPr>
        <w:t>free</w:t>
      </w:r>
      <w:r>
        <w:rPr>
          <w:rFonts w:ascii="Times New Roman" w:hAnsi="Times New Roman" w:cs="Times New Roman"/>
          <w:color w:val="000000"/>
        </w:rPr>
        <w:t>)</w:t>
      </w:r>
    </w:p>
    <w:p w14:paraId="55896A30" w14:textId="77777777" w:rsidR="006B4A2F" w:rsidRDefault="006B4A2F" w:rsidP="00511B90">
      <w:pPr>
        <w:rPr>
          <w:color w:val="000000"/>
        </w:rPr>
      </w:pPr>
    </w:p>
    <w:tbl>
      <w:tblPr>
        <w:tblStyle w:val="TableGrid"/>
        <w:tblW w:w="0" w:type="auto"/>
        <w:tblLook w:val="04A0" w:firstRow="1" w:lastRow="0" w:firstColumn="1" w:lastColumn="0" w:noHBand="0" w:noVBand="1"/>
      </w:tblPr>
      <w:tblGrid>
        <w:gridCol w:w="8856"/>
      </w:tblGrid>
      <w:tr w:rsidR="00FE477F" w14:paraId="7382C8E0" w14:textId="77777777" w:rsidTr="00FE477F">
        <w:tc>
          <w:tcPr>
            <w:tcW w:w="8856" w:type="dxa"/>
            <w:shd w:val="clear" w:color="auto" w:fill="1F497D" w:themeFill="text2"/>
            <w:vAlign w:val="center"/>
          </w:tcPr>
          <w:p w14:paraId="7C7A1BA0" w14:textId="7B612E09" w:rsidR="00FE477F" w:rsidRPr="00FE477F" w:rsidRDefault="00FE477F" w:rsidP="00FE477F">
            <w:pPr>
              <w:jc w:val="center"/>
              <w:rPr>
                <w:rFonts w:ascii="Arial" w:hAnsi="Arial" w:cs="Arial"/>
                <w:color w:val="FFFFFF" w:themeColor="background1"/>
              </w:rPr>
            </w:pPr>
            <w:r>
              <w:rPr>
                <w:rFonts w:ascii="Arial" w:hAnsi="Arial" w:cs="Arial"/>
                <w:color w:val="FFFFFF" w:themeColor="background1"/>
              </w:rPr>
              <w:t>LIBRARY RESOURCES</w:t>
            </w:r>
          </w:p>
        </w:tc>
      </w:tr>
    </w:tbl>
    <w:p w14:paraId="22465630" w14:textId="77777777" w:rsidR="00511B90" w:rsidRDefault="00511B90" w:rsidP="00397E44">
      <w:pPr>
        <w:rPr>
          <w:rFonts w:ascii="Times" w:hAnsi="Times"/>
        </w:rPr>
      </w:pPr>
    </w:p>
    <w:p w14:paraId="6EFB888A" w14:textId="2EDF95E8" w:rsidR="00637123" w:rsidRDefault="00637123" w:rsidP="00637123">
      <w:pPr>
        <w:rPr>
          <w:color w:val="000000"/>
        </w:rPr>
      </w:pPr>
      <w:r>
        <w:rPr>
          <w:color w:val="000000"/>
        </w:rPr>
        <w:t>L</w:t>
      </w:r>
      <w:r w:rsidRPr="00EF2B0E">
        <w:rPr>
          <w:color w:val="000000"/>
        </w:rPr>
        <w:t xml:space="preserve">ibrary </w:t>
      </w:r>
      <w:r>
        <w:rPr>
          <w:color w:val="000000"/>
        </w:rPr>
        <w:t>resource</w:t>
      </w:r>
      <w:r w:rsidR="004D4EF8">
        <w:rPr>
          <w:color w:val="000000"/>
        </w:rPr>
        <w:t>s</w:t>
      </w:r>
      <w:r>
        <w:rPr>
          <w:color w:val="000000"/>
        </w:rPr>
        <w:t xml:space="preserve">, </w:t>
      </w:r>
      <w:r w:rsidRPr="00EF2B0E">
        <w:rPr>
          <w:color w:val="000000"/>
        </w:rPr>
        <w:t>resea</w:t>
      </w:r>
      <w:r>
        <w:rPr>
          <w:color w:val="000000"/>
        </w:rPr>
        <w:t xml:space="preserve">rch support, </w:t>
      </w:r>
      <w:r w:rsidR="004D4EF8">
        <w:rPr>
          <w:color w:val="000000"/>
        </w:rPr>
        <w:t xml:space="preserve">and </w:t>
      </w:r>
      <w:r>
        <w:rPr>
          <w:color w:val="000000"/>
        </w:rPr>
        <w:t>library loan are available</w:t>
      </w:r>
      <w:r w:rsidRPr="00EF2B0E">
        <w:rPr>
          <w:color w:val="000000"/>
        </w:rPr>
        <w:t xml:space="preserve"> </w:t>
      </w:r>
      <w:r>
        <w:rPr>
          <w:color w:val="000000"/>
        </w:rPr>
        <w:t>via</w:t>
      </w:r>
      <w:r w:rsidR="0005050A">
        <w:rPr>
          <w:color w:val="000000"/>
        </w:rPr>
        <w:t>:</w:t>
      </w:r>
    </w:p>
    <w:p w14:paraId="0CB71689" w14:textId="423FF043" w:rsidR="0005050A" w:rsidRDefault="0005050A" w:rsidP="0005050A">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W</w:t>
      </w:r>
      <w:r w:rsidRPr="00A31885">
        <w:rPr>
          <w:rFonts w:ascii="Times New Roman" w:hAnsi="Times New Roman" w:cs="Times New Roman"/>
          <w:color w:val="000000"/>
        </w:rPr>
        <w:t>ebsite</w:t>
      </w:r>
      <w:r>
        <w:rPr>
          <w:rFonts w:ascii="Times New Roman" w:hAnsi="Times New Roman" w:cs="Times New Roman"/>
          <w:color w:val="000000"/>
        </w:rPr>
        <w:t xml:space="preserve">: </w:t>
      </w:r>
      <w:hyperlink r:id="rId18" w:history="1">
        <w:r w:rsidRPr="00A31885">
          <w:rPr>
            <w:rStyle w:val="Hyperlink"/>
            <w:rFonts w:ascii="Times New Roman" w:hAnsi="Times New Roman" w:cs="Times New Roman"/>
          </w:rPr>
          <w:t>asbury.to/library</w:t>
        </w:r>
      </w:hyperlink>
    </w:p>
    <w:p w14:paraId="66E840A9" w14:textId="77777777" w:rsidR="0005050A" w:rsidRDefault="0005050A" w:rsidP="0005050A">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E</w:t>
      </w:r>
      <w:r w:rsidRPr="00A31885">
        <w:rPr>
          <w:rFonts w:ascii="Times New Roman" w:hAnsi="Times New Roman" w:cs="Times New Roman"/>
          <w:color w:val="000000"/>
        </w:rPr>
        <w:t>mail</w:t>
      </w:r>
      <w:r>
        <w:rPr>
          <w:rFonts w:ascii="Times New Roman" w:hAnsi="Times New Roman" w:cs="Times New Roman"/>
          <w:color w:val="000000"/>
        </w:rPr>
        <w:t xml:space="preserve">: </w:t>
      </w:r>
      <w:hyperlink r:id="rId19" w:history="1">
        <w:r w:rsidRPr="00A31885">
          <w:rPr>
            <w:rStyle w:val="Hyperlink"/>
            <w:rFonts w:ascii="Times New Roman" w:hAnsi="Times New Roman" w:cs="Times New Roman"/>
          </w:rPr>
          <w:t>helpdesk@asburyseminary.edu</w:t>
        </w:r>
      </w:hyperlink>
    </w:p>
    <w:p w14:paraId="0AF5A491" w14:textId="0E070DBD" w:rsidR="0005050A" w:rsidRPr="006013BB" w:rsidRDefault="0005050A" w:rsidP="00637123">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 xml:space="preserve">Phone: </w:t>
      </w:r>
      <w:r w:rsidRPr="00A31885">
        <w:rPr>
          <w:rFonts w:ascii="Times New Roman" w:hAnsi="Times New Roman" w:cs="Times New Roman"/>
          <w:color w:val="000000"/>
        </w:rPr>
        <w:t>859.858.2</w:t>
      </w:r>
      <w:r>
        <w:rPr>
          <w:rFonts w:ascii="Times New Roman" w:hAnsi="Times New Roman" w:cs="Times New Roman"/>
          <w:color w:val="000000"/>
        </w:rPr>
        <w:t>100 or 800.2ASBURY (toll free)</w:t>
      </w:r>
    </w:p>
    <w:p w14:paraId="5F0C1E84" w14:textId="77777777" w:rsidR="00637123" w:rsidRPr="00FE477F" w:rsidRDefault="00637123" w:rsidP="00397E44">
      <w:pPr>
        <w:rPr>
          <w:rFonts w:ascii="Times" w:hAnsi="Times"/>
        </w:rPr>
      </w:pPr>
    </w:p>
    <w:p w14:paraId="0539F920" w14:textId="51DDCF13" w:rsidR="007D6B9D" w:rsidRPr="002A4389" w:rsidRDefault="007D6B9D" w:rsidP="007D6B9D">
      <w:pPr>
        <w:outlineLvl w:val="2"/>
        <w:rPr>
          <w:rFonts w:ascii="Times" w:eastAsia="Times New Roman" w:hAnsi="Times"/>
          <w:b/>
          <w:bCs/>
        </w:rPr>
      </w:pPr>
      <w:r w:rsidRPr="002A4389">
        <w:rPr>
          <w:rFonts w:eastAsia="Times New Roman"/>
          <w:b/>
          <w:bCs/>
          <w:color w:val="000000"/>
        </w:rPr>
        <w:t>Materials Requests</w:t>
      </w:r>
    </w:p>
    <w:p w14:paraId="1C16E81D" w14:textId="77777777" w:rsidR="007D6B9D" w:rsidRDefault="007D6B9D" w:rsidP="008E11CC">
      <w:pPr>
        <w:textAlignment w:val="baseline"/>
        <w:rPr>
          <w:color w:val="000000"/>
        </w:rPr>
      </w:pPr>
      <w:r>
        <w:rPr>
          <w:color w:val="000000"/>
        </w:rPr>
        <w:t>U</w:t>
      </w:r>
      <w:r w:rsidRPr="00EF2B0E">
        <w:rPr>
          <w:color w:val="000000"/>
        </w:rPr>
        <w:t>se t</w:t>
      </w:r>
      <w:r>
        <w:rPr>
          <w:color w:val="000000"/>
        </w:rPr>
        <w:t>he links on the library website t</w:t>
      </w:r>
      <w:r w:rsidRPr="00EF2B0E">
        <w:rPr>
          <w:color w:val="000000"/>
        </w:rPr>
        <w:t xml:space="preserve">o search the library </w:t>
      </w:r>
      <w:r>
        <w:rPr>
          <w:color w:val="000000"/>
        </w:rPr>
        <w:t>catalog for available materials.</w:t>
      </w:r>
      <w:r w:rsidRPr="00EF2B0E">
        <w:rPr>
          <w:color w:val="000000"/>
        </w:rPr>
        <w:t xml:space="preserve"> Students on the Kentucky or Florida campuses can use their student ID cards to check out materials in person. Books can be returned or mailed to the </w:t>
      </w:r>
      <w:r>
        <w:rPr>
          <w:color w:val="000000"/>
        </w:rPr>
        <w:t>l</w:t>
      </w:r>
      <w:r w:rsidRPr="00EF2B0E">
        <w:rPr>
          <w:color w:val="000000"/>
        </w:rPr>
        <w:t xml:space="preserve">ibrary at either </w:t>
      </w:r>
      <w:r>
        <w:rPr>
          <w:color w:val="000000"/>
        </w:rPr>
        <w:t xml:space="preserve">the Kentucky or Florida </w:t>
      </w:r>
      <w:r w:rsidRPr="00EF2B0E">
        <w:rPr>
          <w:color w:val="000000"/>
        </w:rPr>
        <w:t>campus.</w:t>
      </w:r>
      <w:r>
        <w:rPr>
          <w:color w:val="000000"/>
        </w:rPr>
        <w:t xml:space="preserve"> </w:t>
      </w:r>
    </w:p>
    <w:p w14:paraId="624DE5B2" w14:textId="77777777" w:rsidR="008E11CC" w:rsidRPr="00EF2B0E" w:rsidRDefault="008E11CC" w:rsidP="008E11CC">
      <w:pPr>
        <w:textAlignment w:val="baseline"/>
        <w:rPr>
          <w:b/>
          <w:bCs/>
          <w:color w:val="000000"/>
        </w:rPr>
      </w:pPr>
    </w:p>
    <w:p w14:paraId="35D36FCF" w14:textId="14A30222" w:rsidR="007D6B9D" w:rsidRPr="00EF2B0E" w:rsidRDefault="007D6B9D" w:rsidP="008E11CC">
      <w:pPr>
        <w:textAlignment w:val="baseline"/>
        <w:rPr>
          <w:b/>
          <w:bCs/>
          <w:color w:val="000000"/>
        </w:rPr>
      </w:pPr>
      <w:r>
        <w:rPr>
          <w:color w:val="000000"/>
        </w:rPr>
        <w:t>S</w:t>
      </w:r>
      <w:r w:rsidRPr="00EF2B0E">
        <w:rPr>
          <w:color w:val="000000"/>
        </w:rPr>
        <w:t>tudents may request books, photocopies, or emailed attachments of journal articles</w:t>
      </w:r>
      <w:r w:rsidR="008E11CC">
        <w:rPr>
          <w:color w:val="000000"/>
        </w:rPr>
        <w:t xml:space="preserve"> or </w:t>
      </w:r>
      <w:r w:rsidRPr="00EF2B0E">
        <w:rPr>
          <w:color w:val="000000"/>
        </w:rPr>
        <w:t xml:space="preserve">portions of reference books from the library. </w:t>
      </w:r>
      <w:r>
        <w:rPr>
          <w:color w:val="000000"/>
        </w:rPr>
        <w:t>A</w:t>
      </w:r>
      <w:r w:rsidRPr="00EF2B0E">
        <w:rPr>
          <w:color w:val="000000"/>
        </w:rPr>
        <w:t xml:space="preserve">llow 3-10 business days for requests to be filled. Contact the </w:t>
      </w:r>
      <w:r>
        <w:rPr>
          <w:color w:val="000000"/>
        </w:rPr>
        <w:t xml:space="preserve">library for costs and </w:t>
      </w:r>
      <w:r w:rsidRPr="00EF2B0E">
        <w:rPr>
          <w:color w:val="000000"/>
        </w:rPr>
        <w:t>instructions on how to make requests</w:t>
      </w:r>
      <w:r w:rsidR="007E3022">
        <w:rPr>
          <w:color w:val="000000"/>
        </w:rPr>
        <w:t>,</w:t>
      </w:r>
      <w:r w:rsidR="00FF039D">
        <w:rPr>
          <w:color w:val="000000"/>
        </w:rPr>
        <w:t xml:space="preserve"> or </w:t>
      </w:r>
      <w:r w:rsidR="006F7052">
        <w:rPr>
          <w:color w:val="000000"/>
        </w:rPr>
        <w:t>view</w:t>
      </w:r>
      <w:r w:rsidR="00FF039D">
        <w:rPr>
          <w:color w:val="000000"/>
        </w:rPr>
        <w:t xml:space="preserve"> the online tutorial at </w:t>
      </w:r>
      <w:hyperlink r:id="rId20" w:history="1">
        <w:r w:rsidR="00FF039D" w:rsidRPr="00FF039D">
          <w:rPr>
            <w:rStyle w:val="Hyperlink"/>
          </w:rPr>
          <w:t>guides.asburyseminary.edu/</w:t>
        </w:r>
        <w:proofErr w:type="spellStart"/>
        <w:r w:rsidR="00FF039D" w:rsidRPr="00FF039D">
          <w:rPr>
            <w:rStyle w:val="Hyperlink"/>
          </w:rPr>
          <w:t>libraryloan</w:t>
        </w:r>
        <w:proofErr w:type="spellEnd"/>
      </w:hyperlink>
      <w:r w:rsidR="00FF039D">
        <w:rPr>
          <w:color w:val="000000"/>
        </w:rPr>
        <w:t>.</w:t>
      </w:r>
    </w:p>
    <w:p w14:paraId="661D184C" w14:textId="77777777" w:rsidR="007D6B9D" w:rsidRDefault="007D6B9D" w:rsidP="00E44E9E">
      <w:pPr>
        <w:outlineLvl w:val="2"/>
        <w:rPr>
          <w:b/>
          <w:bCs/>
          <w:i/>
          <w:color w:val="000000"/>
        </w:rPr>
      </w:pPr>
    </w:p>
    <w:p w14:paraId="1703E08B" w14:textId="77777777" w:rsidR="00764163" w:rsidRPr="002A4389" w:rsidRDefault="00764163" w:rsidP="00764163">
      <w:pPr>
        <w:outlineLvl w:val="2"/>
        <w:rPr>
          <w:rFonts w:ascii="Times" w:eastAsia="Times New Roman" w:hAnsi="Times"/>
          <w:b/>
          <w:bCs/>
        </w:rPr>
      </w:pPr>
      <w:r w:rsidRPr="002A4389">
        <w:rPr>
          <w:rFonts w:eastAsia="Times New Roman"/>
          <w:b/>
          <w:bCs/>
          <w:color w:val="000000"/>
        </w:rPr>
        <w:t>Online Resources</w:t>
      </w:r>
    </w:p>
    <w:p w14:paraId="0AC9FB9B" w14:textId="40F5CB4E" w:rsidR="00764163" w:rsidRPr="003568E9" w:rsidRDefault="00764163" w:rsidP="00764163">
      <w:pPr>
        <w:numPr>
          <w:ilvl w:val="0"/>
          <w:numId w:val="10"/>
        </w:numPr>
        <w:textAlignment w:val="baseline"/>
        <w:rPr>
          <w:bCs/>
          <w:color w:val="000000"/>
        </w:rPr>
      </w:pPr>
      <w:r w:rsidRPr="002A4389">
        <w:rPr>
          <w:b/>
          <w:bCs/>
          <w:i/>
          <w:color w:val="000000"/>
        </w:rPr>
        <w:t xml:space="preserve">Asbury </w:t>
      </w:r>
      <w:r w:rsidRPr="003568E9">
        <w:rPr>
          <w:b/>
          <w:bCs/>
          <w:i/>
          <w:color w:val="000000"/>
        </w:rPr>
        <w:t>Scholar</w:t>
      </w:r>
      <w:r w:rsidRPr="003568E9">
        <w:rPr>
          <w:bCs/>
          <w:i/>
          <w:color w:val="000000"/>
        </w:rPr>
        <w:t xml:space="preserve"> – </w:t>
      </w:r>
      <w:r w:rsidRPr="003568E9">
        <w:rPr>
          <w:bCs/>
          <w:color w:val="000000"/>
        </w:rPr>
        <w:t xml:space="preserve">Find </w:t>
      </w:r>
      <w:r>
        <w:rPr>
          <w:bCs/>
          <w:color w:val="000000"/>
        </w:rPr>
        <w:t>l</w:t>
      </w:r>
      <w:r w:rsidRPr="003568E9">
        <w:rPr>
          <w:bCs/>
          <w:color w:val="000000"/>
        </w:rPr>
        <w:t xml:space="preserve">ibrary books, </w:t>
      </w:r>
      <w:proofErr w:type="spellStart"/>
      <w:r>
        <w:rPr>
          <w:bCs/>
          <w:color w:val="000000"/>
        </w:rPr>
        <w:t>ebooks</w:t>
      </w:r>
      <w:proofErr w:type="spellEnd"/>
      <w:r>
        <w:rPr>
          <w:bCs/>
          <w:color w:val="000000"/>
        </w:rPr>
        <w:t xml:space="preserve">, </w:t>
      </w:r>
      <w:r w:rsidRPr="003568E9">
        <w:rPr>
          <w:bCs/>
          <w:color w:val="000000"/>
        </w:rPr>
        <w:t xml:space="preserve">journal articles, and other media at </w:t>
      </w:r>
      <w:hyperlink r:id="rId21" w:history="1">
        <w:r w:rsidRPr="00A93C8B">
          <w:rPr>
            <w:rStyle w:val="Hyperlink"/>
            <w:bCs/>
          </w:rPr>
          <w:t>asbury.to/library</w:t>
        </w:r>
      </w:hyperlink>
      <w:r w:rsidRPr="003568E9">
        <w:rPr>
          <w:bCs/>
          <w:color w:val="000000"/>
        </w:rPr>
        <w:t>.</w:t>
      </w:r>
    </w:p>
    <w:p w14:paraId="01C62B40" w14:textId="77777777" w:rsidR="00764163" w:rsidRPr="00D1748B" w:rsidRDefault="00764163" w:rsidP="00764163">
      <w:pPr>
        <w:numPr>
          <w:ilvl w:val="0"/>
          <w:numId w:val="10"/>
        </w:numPr>
        <w:textAlignment w:val="baseline"/>
        <w:rPr>
          <w:b/>
          <w:bCs/>
          <w:color w:val="000000"/>
        </w:rPr>
      </w:pPr>
      <w:r>
        <w:rPr>
          <w:b/>
          <w:bCs/>
          <w:i/>
          <w:color w:val="000000"/>
        </w:rPr>
        <w:t>Databases</w:t>
      </w:r>
      <w:r w:rsidRPr="00EF2B0E">
        <w:rPr>
          <w:color w:val="000000"/>
        </w:rPr>
        <w:t xml:space="preserve"> </w:t>
      </w:r>
      <w:r>
        <w:rPr>
          <w:color w:val="000000"/>
        </w:rPr>
        <w:t>– A</w:t>
      </w:r>
      <w:r w:rsidRPr="00EF2B0E">
        <w:rPr>
          <w:color w:val="000000"/>
        </w:rPr>
        <w:t xml:space="preserve">ccess </w:t>
      </w:r>
      <w:r>
        <w:rPr>
          <w:color w:val="000000"/>
        </w:rPr>
        <w:t xml:space="preserve">links to </w:t>
      </w:r>
      <w:r w:rsidRPr="00EF2B0E">
        <w:rPr>
          <w:color w:val="000000"/>
        </w:rPr>
        <w:t>online resources including the library catalog, online journal databases, encyclopedias, and more</w:t>
      </w:r>
      <w:r>
        <w:rPr>
          <w:color w:val="000000"/>
        </w:rPr>
        <w:t xml:space="preserve"> at </w:t>
      </w:r>
      <w:hyperlink r:id="rId22" w:history="1">
        <w:r w:rsidRPr="00B0549D">
          <w:rPr>
            <w:color w:val="1155CC"/>
            <w:u w:val="single"/>
          </w:rPr>
          <w:t>guides.asburyseminary.edu/</w:t>
        </w:r>
        <w:proofErr w:type="spellStart"/>
        <w:r w:rsidRPr="00B0549D">
          <w:rPr>
            <w:color w:val="1155CC"/>
            <w:u w:val="single"/>
          </w:rPr>
          <w:t>az.php</w:t>
        </w:r>
        <w:proofErr w:type="spellEnd"/>
      </w:hyperlink>
      <w:r w:rsidRPr="00EF2B0E">
        <w:rPr>
          <w:color w:val="000000"/>
        </w:rPr>
        <w:t>.</w:t>
      </w:r>
    </w:p>
    <w:p w14:paraId="2A75E3BC" w14:textId="77777777" w:rsidR="00764163" w:rsidRDefault="00764163" w:rsidP="002A4389">
      <w:pPr>
        <w:outlineLvl w:val="1"/>
        <w:rPr>
          <w:rFonts w:eastAsia="Times New Roman"/>
          <w:b/>
          <w:bCs/>
          <w:color w:val="000000"/>
        </w:rPr>
      </w:pPr>
    </w:p>
    <w:p w14:paraId="7DA1380A" w14:textId="3E37FC37" w:rsidR="007D6B9D" w:rsidRPr="002A4389" w:rsidRDefault="004C439E" w:rsidP="002A4389">
      <w:pPr>
        <w:outlineLvl w:val="1"/>
        <w:rPr>
          <w:rFonts w:eastAsia="Times New Roman"/>
          <w:b/>
          <w:bCs/>
          <w:color w:val="000000"/>
        </w:rPr>
      </w:pPr>
      <w:r>
        <w:rPr>
          <w:rFonts w:eastAsia="Times New Roman"/>
          <w:b/>
          <w:bCs/>
          <w:color w:val="000000"/>
        </w:rPr>
        <w:t>Research Assistance</w:t>
      </w:r>
    </w:p>
    <w:p w14:paraId="6DC1A27B" w14:textId="2648AB29" w:rsidR="00D73031" w:rsidRPr="008E11CC" w:rsidRDefault="007D6B9D" w:rsidP="008E11CC">
      <w:pPr>
        <w:outlineLvl w:val="2"/>
        <w:rPr>
          <w:rFonts w:eastAsia="Times New Roman"/>
          <w:b/>
          <w:bCs/>
          <w:i/>
          <w:color w:val="000000"/>
        </w:rPr>
      </w:pPr>
      <w:r w:rsidRPr="008E11CC">
        <w:rPr>
          <w:color w:val="000000"/>
        </w:rPr>
        <w:t xml:space="preserve">Students should contact Research Services in the library for research assistance. Help is available for general research questions, including how to find course materials online or navigate library resources. </w:t>
      </w:r>
      <w:r w:rsidR="002549BC" w:rsidRPr="008E11CC">
        <w:rPr>
          <w:color w:val="000000"/>
        </w:rPr>
        <w:t>Training for supported Bible software or bibliographic management software is also available.</w:t>
      </w:r>
      <w:r w:rsidR="002549BC" w:rsidRPr="008E11CC">
        <w:rPr>
          <w:rFonts w:eastAsia="Times New Roman"/>
          <w:b/>
          <w:bCs/>
          <w:i/>
          <w:color w:val="000000"/>
        </w:rPr>
        <w:t xml:space="preserve"> </w:t>
      </w:r>
      <w:r w:rsidRPr="008E11CC">
        <w:rPr>
          <w:color w:val="000000"/>
        </w:rPr>
        <w:t xml:space="preserve">Appointments </w:t>
      </w:r>
      <w:r w:rsidR="003420F0" w:rsidRPr="008E11CC">
        <w:rPr>
          <w:color w:val="000000"/>
        </w:rPr>
        <w:t>can be made</w:t>
      </w:r>
      <w:r w:rsidRPr="008E11CC">
        <w:rPr>
          <w:color w:val="000000"/>
        </w:rPr>
        <w:t xml:space="preserve"> via</w:t>
      </w:r>
      <w:r w:rsidR="00D73031" w:rsidRPr="008E11CC">
        <w:rPr>
          <w:color w:val="000000"/>
        </w:rPr>
        <w:t>:</w:t>
      </w:r>
    </w:p>
    <w:p w14:paraId="27A3069F" w14:textId="153A72A2" w:rsidR="00C77AF0" w:rsidRDefault="00FF039D" w:rsidP="008E11CC">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W</w:t>
      </w:r>
      <w:r w:rsidR="007D6B9D" w:rsidRPr="00A31885">
        <w:rPr>
          <w:rFonts w:ascii="Times New Roman" w:hAnsi="Times New Roman" w:cs="Times New Roman"/>
          <w:color w:val="000000"/>
        </w:rPr>
        <w:t>ebsite</w:t>
      </w:r>
      <w:r>
        <w:rPr>
          <w:rFonts w:ascii="Times New Roman" w:hAnsi="Times New Roman" w:cs="Times New Roman"/>
          <w:color w:val="000000"/>
        </w:rPr>
        <w:t xml:space="preserve">: </w:t>
      </w:r>
      <w:hyperlink r:id="rId23" w:history="1">
        <w:r w:rsidR="007D6B9D" w:rsidRPr="00A31885">
          <w:rPr>
            <w:rStyle w:val="Hyperlink"/>
            <w:rFonts w:ascii="Times New Roman" w:hAnsi="Times New Roman" w:cs="Times New Roman"/>
          </w:rPr>
          <w:t>asbury.to/library</w:t>
        </w:r>
      </w:hyperlink>
    </w:p>
    <w:p w14:paraId="5942A647" w14:textId="3FF3183B" w:rsidR="00C77AF0" w:rsidRDefault="00FF039D" w:rsidP="008E11CC">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E</w:t>
      </w:r>
      <w:r w:rsidR="007D6B9D" w:rsidRPr="00A31885">
        <w:rPr>
          <w:rFonts w:ascii="Times New Roman" w:hAnsi="Times New Roman" w:cs="Times New Roman"/>
          <w:color w:val="000000"/>
        </w:rPr>
        <w:t>mail</w:t>
      </w:r>
      <w:r>
        <w:rPr>
          <w:rFonts w:ascii="Times New Roman" w:hAnsi="Times New Roman" w:cs="Times New Roman"/>
          <w:color w:val="000000"/>
        </w:rPr>
        <w:t xml:space="preserve">: </w:t>
      </w:r>
      <w:hyperlink r:id="rId24" w:history="1">
        <w:r w:rsidR="007D6B9D" w:rsidRPr="00A31885">
          <w:rPr>
            <w:rStyle w:val="Hyperlink"/>
            <w:rFonts w:ascii="Times New Roman" w:hAnsi="Times New Roman" w:cs="Times New Roman"/>
          </w:rPr>
          <w:t>helpdesk@asburyseminary.edu</w:t>
        </w:r>
      </w:hyperlink>
    </w:p>
    <w:p w14:paraId="2CEFE613" w14:textId="0C246BA9" w:rsidR="007D6B9D" w:rsidRPr="00A31885" w:rsidRDefault="00FF039D" w:rsidP="008E11CC">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 xml:space="preserve">Phone: </w:t>
      </w:r>
      <w:r w:rsidR="007D6B9D" w:rsidRPr="00A31885">
        <w:rPr>
          <w:rFonts w:ascii="Times New Roman" w:hAnsi="Times New Roman" w:cs="Times New Roman"/>
          <w:color w:val="000000"/>
        </w:rPr>
        <w:t>859.858.2</w:t>
      </w:r>
      <w:r w:rsidR="00801E9A">
        <w:rPr>
          <w:rFonts w:ascii="Times New Roman" w:hAnsi="Times New Roman" w:cs="Times New Roman"/>
          <w:color w:val="000000"/>
        </w:rPr>
        <w:t>100 or 800.2ASBURY (toll free)</w:t>
      </w:r>
    </w:p>
    <w:p w14:paraId="6E01CA00" w14:textId="77777777" w:rsidR="002549BC" w:rsidRDefault="002549BC" w:rsidP="00E44E9E">
      <w:pPr>
        <w:outlineLvl w:val="2"/>
        <w:rPr>
          <w:rFonts w:eastAsia="Times New Roman"/>
          <w:b/>
          <w:bCs/>
          <w:i/>
          <w:color w:val="000000"/>
        </w:rPr>
      </w:pPr>
    </w:p>
    <w:p w14:paraId="11FD6AA7" w14:textId="77777777" w:rsidR="00A65738" w:rsidRPr="00FD6475" w:rsidRDefault="00A65738" w:rsidP="00A65738">
      <w:pPr>
        <w:outlineLvl w:val="1"/>
        <w:rPr>
          <w:rFonts w:eastAsia="Times New Roman"/>
          <w:b/>
          <w:bCs/>
          <w:color w:val="000000"/>
        </w:rPr>
      </w:pPr>
      <w:r>
        <w:rPr>
          <w:rFonts w:eastAsia="Times New Roman"/>
          <w:b/>
          <w:bCs/>
          <w:color w:val="000000"/>
        </w:rPr>
        <w:t>The Writing Center</w:t>
      </w:r>
    </w:p>
    <w:p w14:paraId="41F14E94" w14:textId="77777777" w:rsidR="00A65738" w:rsidRPr="006F435D" w:rsidRDefault="00A65738" w:rsidP="00A65738">
      <w:pPr>
        <w:pStyle w:val="ListParagraph"/>
        <w:numPr>
          <w:ilvl w:val="0"/>
          <w:numId w:val="12"/>
        </w:numPr>
        <w:shd w:val="clear" w:color="auto" w:fill="FFFFFF"/>
        <w:spacing w:line="270" w:lineRule="atLeast"/>
        <w:ind w:right="150"/>
        <w:rPr>
          <w:rFonts w:ascii="Times New Roman" w:hAnsi="Times New Roman" w:cs="Times New Roman"/>
          <w:color w:val="000000"/>
        </w:rPr>
      </w:pPr>
      <w:r w:rsidRPr="006F435D">
        <w:rPr>
          <w:rFonts w:ascii="Times New Roman" w:hAnsi="Times New Roman" w:cs="Times New Roman"/>
          <w:color w:val="000000"/>
        </w:rPr>
        <w:t xml:space="preserve">The goal of the Writing Center is to help students </w:t>
      </w:r>
      <w:r>
        <w:rPr>
          <w:rFonts w:ascii="Times New Roman" w:hAnsi="Times New Roman" w:cs="Times New Roman"/>
          <w:color w:val="000000"/>
        </w:rPr>
        <w:t>improve</w:t>
      </w:r>
      <w:r w:rsidRPr="006F435D">
        <w:rPr>
          <w:rFonts w:ascii="Times New Roman" w:hAnsi="Times New Roman" w:cs="Times New Roman"/>
          <w:color w:val="000000"/>
        </w:rPr>
        <w:t xml:space="preserve"> their graduate-level writing. Assistance is available both online and on the Kentucky campus to help with various aspects of the writing process, including structure and organization, grammar, punctuation, and citation formatting. Appointments can be made by contacting the library via:</w:t>
      </w:r>
    </w:p>
    <w:p w14:paraId="6160494C" w14:textId="77777777" w:rsidR="00A65738" w:rsidRPr="008E11CC" w:rsidRDefault="00A65738" w:rsidP="00A65738">
      <w:pPr>
        <w:numPr>
          <w:ilvl w:val="1"/>
          <w:numId w:val="12"/>
        </w:numPr>
        <w:shd w:val="clear" w:color="auto" w:fill="FFFFFF"/>
        <w:spacing w:line="270" w:lineRule="atLeast"/>
        <w:ind w:right="150"/>
        <w:rPr>
          <w:color w:val="000000"/>
        </w:rPr>
      </w:pPr>
      <w:r w:rsidRPr="008E11CC">
        <w:rPr>
          <w:color w:val="000000"/>
        </w:rPr>
        <w:t xml:space="preserve">Website: </w:t>
      </w:r>
      <w:hyperlink r:id="rId25" w:history="1">
        <w:r w:rsidRPr="008E11CC">
          <w:rPr>
            <w:rStyle w:val="Hyperlink"/>
          </w:rPr>
          <w:t>asbury.to/library</w:t>
        </w:r>
      </w:hyperlink>
      <w:r w:rsidRPr="008E11CC">
        <w:rPr>
          <w:color w:val="000000"/>
        </w:rPr>
        <w:t xml:space="preserve"> </w:t>
      </w:r>
    </w:p>
    <w:p w14:paraId="45E8D807" w14:textId="77777777" w:rsidR="00A65738" w:rsidRPr="008E11CC" w:rsidRDefault="00A65738" w:rsidP="00A65738">
      <w:pPr>
        <w:numPr>
          <w:ilvl w:val="1"/>
          <w:numId w:val="12"/>
        </w:numPr>
        <w:shd w:val="clear" w:color="auto" w:fill="FFFFFF"/>
        <w:spacing w:line="270" w:lineRule="atLeast"/>
        <w:ind w:right="150"/>
        <w:rPr>
          <w:color w:val="000000"/>
        </w:rPr>
      </w:pPr>
      <w:r w:rsidRPr="008E11CC">
        <w:rPr>
          <w:color w:val="000000"/>
        </w:rPr>
        <w:t xml:space="preserve">Email: </w:t>
      </w:r>
      <w:hyperlink r:id="rId26" w:history="1">
        <w:r w:rsidRPr="008E11CC">
          <w:rPr>
            <w:rStyle w:val="Hyperlink"/>
          </w:rPr>
          <w:t>helpdesk@asburyseminary.edu</w:t>
        </w:r>
      </w:hyperlink>
      <w:r w:rsidRPr="008E11CC">
        <w:rPr>
          <w:color w:val="000000"/>
        </w:rPr>
        <w:t xml:space="preserve"> </w:t>
      </w:r>
    </w:p>
    <w:p w14:paraId="10B46235" w14:textId="77777777" w:rsidR="00A65738" w:rsidRDefault="00A65738" w:rsidP="00A65738">
      <w:pPr>
        <w:numPr>
          <w:ilvl w:val="1"/>
          <w:numId w:val="12"/>
        </w:numPr>
        <w:shd w:val="clear" w:color="auto" w:fill="FFFFFF"/>
        <w:spacing w:line="270" w:lineRule="atLeast"/>
        <w:ind w:right="150"/>
        <w:rPr>
          <w:color w:val="000000"/>
        </w:rPr>
      </w:pPr>
      <w:r w:rsidRPr="008E11CC">
        <w:rPr>
          <w:color w:val="000000"/>
        </w:rPr>
        <w:t>Phone: 859.858.2100 or 800.2ASBURY (toll free)</w:t>
      </w:r>
    </w:p>
    <w:p w14:paraId="732840AD" w14:textId="77777777" w:rsidR="00A65738" w:rsidRDefault="00A65738" w:rsidP="00A65738">
      <w:pPr>
        <w:shd w:val="clear" w:color="auto" w:fill="FFFFFF"/>
        <w:spacing w:line="270" w:lineRule="atLeast"/>
        <w:ind w:right="150"/>
        <w:rPr>
          <w:color w:val="000000"/>
        </w:rPr>
      </w:pPr>
    </w:p>
    <w:p w14:paraId="4E76E098" w14:textId="1A948972" w:rsidR="00A11F27" w:rsidRPr="00A65738" w:rsidRDefault="00A65738" w:rsidP="00A65738">
      <w:pPr>
        <w:pStyle w:val="ListParagraph"/>
        <w:numPr>
          <w:ilvl w:val="0"/>
          <w:numId w:val="12"/>
        </w:numPr>
        <w:rPr>
          <w:rFonts w:ascii="Times" w:hAnsi="Times" w:cs="Times New Roman"/>
          <w:sz w:val="20"/>
          <w:szCs w:val="20"/>
        </w:rPr>
      </w:pPr>
      <w:r w:rsidRPr="0017086C">
        <w:rPr>
          <w:rFonts w:ascii="Times New Roman" w:hAnsi="Times New Roman" w:cs="Times New Roman"/>
          <w:color w:val="000000"/>
        </w:rPr>
        <w:t xml:space="preserve">Students can sign up for 30-minute sessions on the library website </w:t>
      </w:r>
      <w:r>
        <w:rPr>
          <w:rFonts w:ascii="Times New Roman" w:hAnsi="Times New Roman" w:cs="Times New Roman"/>
          <w:color w:val="000000"/>
        </w:rPr>
        <w:t xml:space="preserve">at </w:t>
      </w:r>
      <w:hyperlink r:id="rId27" w:history="1">
        <w:r w:rsidRPr="00801E9A">
          <w:rPr>
            <w:rFonts w:ascii="Times New Roman" w:hAnsi="Times New Roman" w:cs="Times New Roman"/>
            <w:color w:val="1155CC"/>
            <w:u w:val="single"/>
          </w:rPr>
          <w:t>asbury.to/library</w:t>
        </w:r>
      </w:hyperlink>
      <w:r>
        <w:rPr>
          <w:rFonts w:ascii="Times New Roman" w:hAnsi="Times New Roman" w:cs="Times New Roman"/>
          <w:color w:val="1155CC"/>
        </w:rPr>
        <w:t>.</w:t>
      </w:r>
    </w:p>
    <w:p w14:paraId="2406818E" w14:textId="77777777" w:rsidR="00A15723" w:rsidRPr="009B34DE" w:rsidRDefault="00A15723" w:rsidP="00397E44">
      <w:pPr>
        <w:rPr>
          <w:rFonts w:ascii="Times" w:hAnsi="Times"/>
        </w:rPr>
      </w:pPr>
    </w:p>
    <w:tbl>
      <w:tblPr>
        <w:tblStyle w:val="TableGrid"/>
        <w:tblW w:w="0" w:type="auto"/>
        <w:shd w:val="clear" w:color="auto" w:fill="1F497D" w:themeFill="text2"/>
        <w:tblLook w:val="04A0" w:firstRow="1" w:lastRow="0" w:firstColumn="1" w:lastColumn="0" w:noHBand="0" w:noVBand="1"/>
      </w:tblPr>
      <w:tblGrid>
        <w:gridCol w:w="8856"/>
      </w:tblGrid>
      <w:tr w:rsidR="00A15723" w14:paraId="41C7AB61" w14:textId="77777777" w:rsidTr="00A93C8B">
        <w:tc>
          <w:tcPr>
            <w:tcW w:w="8856" w:type="dxa"/>
            <w:shd w:val="clear" w:color="auto" w:fill="1F497D" w:themeFill="text2"/>
            <w:vAlign w:val="center"/>
          </w:tcPr>
          <w:p w14:paraId="42AEAA4A" w14:textId="7CA0E877" w:rsidR="00A15723" w:rsidRPr="00A93C8B" w:rsidRDefault="00A15723" w:rsidP="007402EA">
            <w:pPr>
              <w:jc w:val="center"/>
              <w:rPr>
                <w:rFonts w:ascii="Arial" w:hAnsi="Arial"/>
                <w:color w:val="FFFFFF" w:themeColor="background1"/>
              </w:rPr>
            </w:pPr>
            <w:r w:rsidRPr="00A93C8B">
              <w:rPr>
                <w:rFonts w:ascii="Arial" w:hAnsi="Arial"/>
                <w:color w:val="FFFFFF" w:themeColor="background1"/>
              </w:rPr>
              <w:t>POLICIE</w:t>
            </w:r>
            <w:r w:rsidR="00C05BC5" w:rsidRPr="00A93C8B">
              <w:rPr>
                <w:rFonts w:ascii="Arial" w:hAnsi="Arial"/>
                <w:color w:val="FFFFFF" w:themeColor="background1"/>
              </w:rPr>
              <w:t>S</w:t>
            </w:r>
          </w:p>
        </w:tc>
      </w:tr>
    </w:tbl>
    <w:p w14:paraId="547B5B40" w14:textId="77777777" w:rsidR="000C3A14" w:rsidRPr="008907B2" w:rsidRDefault="000C3A14" w:rsidP="00397E44">
      <w:pPr>
        <w:rPr>
          <w:rFonts w:ascii="Times" w:hAnsi="Times"/>
        </w:rPr>
      </w:pPr>
    </w:p>
    <w:p w14:paraId="23A7C99D" w14:textId="64D050FD" w:rsidR="008907B2" w:rsidRDefault="008907B2" w:rsidP="008907B2">
      <w:pPr>
        <w:rPr>
          <w:color w:val="222222"/>
        </w:rPr>
      </w:pPr>
      <w:r>
        <w:rPr>
          <w:color w:val="222222"/>
        </w:rPr>
        <w:t>E</w:t>
      </w:r>
      <w:r w:rsidRPr="00062906">
        <w:rPr>
          <w:color w:val="222222"/>
        </w:rPr>
        <w:t xml:space="preserve">ach student is responsible for </w:t>
      </w:r>
      <w:r>
        <w:rPr>
          <w:color w:val="222222"/>
        </w:rPr>
        <w:t xml:space="preserve">being </w:t>
      </w:r>
      <w:r w:rsidRPr="00062906">
        <w:rPr>
          <w:color w:val="222222"/>
        </w:rPr>
        <w:t xml:space="preserve">familiar </w:t>
      </w:r>
      <w:r>
        <w:rPr>
          <w:color w:val="222222"/>
        </w:rPr>
        <w:t>with</w:t>
      </w:r>
      <w:r w:rsidRPr="00062906">
        <w:rPr>
          <w:color w:val="222222"/>
        </w:rPr>
        <w:t xml:space="preserve"> </w:t>
      </w:r>
      <w:r>
        <w:rPr>
          <w:color w:val="222222"/>
        </w:rPr>
        <w:t>seminary</w:t>
      </w:r>
      <w:r w:rsidRPr="00062906">
        <w:rPr>
          <w:color w:val="222222"/>
        </w:rPr>
        <w:t xml:space="preserve"> policies. Asbury Seminary reserves the right to change policies when necessary. </w:t>
      </w:r>
      <w:r>
        <w:rPr>
          <w:color w:val="222222"/>
        </w:rPr>
        <w:t>Below are brief descriptions of a few seminary policies. Fo</w:t>
      </w:r>
      <w:r w:rsidRPr="00CD7799">
        <w:rPr>
          <w:color w:val="222222"/>
        </w:rPr>
        <w:t xml:space="preserve">r </w:t>
      </w:r>
      <w:r>
        <w:rPr>
          <w:color w:val="222222"/>
        </w:rPr>
        <w:t xml:space="preserve">more </w:t>
      </w:r>
      <w:r w:rsidRPr="00CD7799">
        <w:rPr>
          <w:color w:val="222222"/>
        </w:rPr>
        <w:t>detailed information</w:t>
      </w:r>
      <w:r>
        <w:rPr>
          <w:color w:val="222222"/>
        </w:rPr>
        <w:t xml:space="preserve"> regarding school policies,</w:t>
      </w:r>
      <w:r w:rsidRPr="00CD7799">
        <w:rPr>
          <w:color w:val="222222"/>
        </w:rPr>
        <w:t xml:space="preserve"> </w:t>
      </w:r>
      <w:r>
        <w:rPr>
          <w:color w:val="222222"/>
        </w:rPr>
        <w:t>p</w:t>
      </w:r>
      <w:r w:rsidRPr="00CD7799">
        <w:rPr>
          <w:color w:val="222222"/>
        </w:rPr>
        <w:t xml:space="preserve">lease refer to the ATS Student Handbook </w:t>
      </w:r>
      <w:r w:rsidR="004F0C24">
        <w:rPr>
          <w:color w:val="222222"/>
        </w:rPr>
        <w:t>at</w:t>
      </w:r>
      <w:r>
        <w:rPr>
          <w:color w:val="222222"/>
        </w:rPr>
        <w:t xml:space="preserve"> </w:t>
      </w:r>
      <w:hyperlink r:id="rId28" w:history="1">
        <w:r w:rsidRPr="000B0327">
          <w:rPr>
            <w:rStyle w:val="Hyperlink"/>
          </w:rPr>
          <w:t>asburyseminary.edu/students/student-services/student-handbook/</w:t>
        </w:r>
      </w:hyperlink>
    </w:p>
    <w:p w14:paraId="30722BE9" w14:textId="77777777" w:rsidR="000B0327" w:rsidRPr="004B1083" w:rsidRDefault="000B0327" w:rsidP="00397E44">
      <w:pPr>
        <w:rPr>
          <w:b/>
          <w:color w:val="000000"/>
        </w:rPr>
      </w:pPr>
    </w:p>
    <w:p w14:paraId="73EBA448" w14:textId="1FBF5339" w:rsidR="009E468C" w:rsidRPr="009E468C" w:rsidRDefault="004B1083" w:rsidP="00F33921">
      <w:pPr>
        <w:widowControl w:val="0"/>
        <w:autoSpaceDE w:val="0"/>
        <w:autoSpaceDN w:val="0"/>
        <w:adjustRightInd w:val="0"/>
        <w:spacing w:after="60"/>
        <w:rPr>
          <w:b/>
          <w:color w:val="000000"/>
        </w:rPr>
      </w:pPr>
      <w:r w:rsidRPr="00DF2576">
        <w:rPr>
          <w:b/>
          <w:color w:val="000000"/>
        </w:rPr>
        <w:t>Attendance</w:t>
      </w:r>
      <w:r>
        <w:rPr>
          <w:b/>
          <w:color w:val="000000"/>
        </w:rPr>
        <w:t>/Participation</w:t>
      </w:r>
    </w:p>
    <w:p w14:paraId="4EA57147" w14:textId="395B258C" w:rsidR="009E468C" w:rsidRPr="00062906" w:rsidRDefault="009E468C" w:rsidP="009E468C">
      <w:pPr>
        <w:rPr>
          <w:color w:val="222222"/>
        </w:rPr>
      </w:pPr>
      <w:r w:rsidRPr="009E468C">
        <w:rPr>
          <w:color w:val="222222"/>
        </w:rPr>
        <w:t>To progress satisfactorily and achieve learning outcomes in this class, students mu</w:t>
      </w:r>
      <w:r w:rsidR="004F0C24">
        <w:rPr>
          <w:color w:val="222222"/>
        </w:rPr>
        <w:t>st meet the course requirements</w:t>
      </w:r>
      <w:r w:rsidRPr="009E468C">
        <w:rPr>
          <w:color w:val="222222"/>
        </w:rPr>
        <w:t xml:space="preserve">. </w:t>
      </w:r>
      <w:r w:rsidR="007A0A28">
        <w:rPr>
          <w:color w:val="222222"/>
        </w:rPr>
        <w:t>D</w:t>
      </w:r>
      <w:r w:rsidR="00076F37">
        <w:rPr>
          <w:color w:val="222222"/>
        </w:rPr>
        <w:t>.</w:t>
      </w:r>
      <w:r w:rsidR="007A0A28">
        <w:rPr>
          <w:color w:val="222222"/>
        </w:rPr>
        <w:t>Min</w:t>
      </w:r>
      <w:r w:rsidR="00076F37">
        <w:rPr>
          <w:color w:val="222222"/>
        </w:rPr>
        <w:t>.</w:t>
      </w:r>
      <w:r w:rsidR="007A0A28">
        <w:rPr>
          <w:color w:val="222222"/>
        </w:rPr>
        <w:t xml:space="preserve"> students are required to attend all classes during each residency.</w:t>
      </w:r>
    </w:p>
    <w:p w14:paraId="4583FFBE" w14:textId="77777777" w:rsidR="009E468C" w:rsidRDefault="009E468C" w:rsidP="00763965">
      <w:pPr>
        <w:widowControl w:val="0"/>
        <w:autoSpaceDE w:val="0"/>
        <w:autoSpaceDN w:val="0"/>
        <w:adjustRightInd w:val="0"/>
        <w:spacing w:after="60"/>
        <w:rPr>
          <w:b/>
          <w:color w:val="000000"/>
        </w:rPr>
      </w:pPr>
    </w:p>
    <w:p w14:paraId="3BF78FA7" w14:textId="71D6F9AA" w:rsidR="009E468C" w:rsidRPr="00DF2576" w:rsidRDefault="004B1083" w:rsidP="00F33921">
      <w:pPr>
        <w:widowControl w:val="0"/>
        <w:autoSpaceDE w:val="0"/>
        <w:autoSpaceDN w:val="0"/>
        <w:adjustRightInd w:val="0"/>
        <w:spacing w:after="60"/>
        <w:rPr>
          <w:b/>
          <w:color w:val="000000"/>
        </w:rPr>
      </w:pPr>
      <w:r w:rsidRPr="00DF2576">
        <w:rPr>
          <w:b/>
          <w:color w:val="000000"/>
        </w:rPr>
        <w:t>Disability Accommodations</w:t>
      </w:r>
    </w:p>
    <w:p w14:paraId="234ED1DC" w14:textId="7A197DBB" w:rsidR="009E468C" w:rsidRDefault="009E468C" w:rsidP="009E468C">
      <w:pPr>
        <w:rPr>
          <w:color w:val="222222"/>
        </w:rPr>
      </w:pPr>
      <w:r w:rsidRPr="004518D7">
        <w:rPr>
          <w:color w:val="222222"/>
        </w:rPr>
        <w:t xml:space="preserve">Asbury Theological Seminary provides reasonable accommodation on an individualized basis for qualified students with </w:t>
      </w:r>
      <w:r w:rsidRPr="00C05BC5">
        <w:rPr>
          <w:color w:val="000000"/>
        </w:rPr>
        <w:t>disabilities</w:t>
      </w:r>
      <w:r w:rsidRPr="004518D7">
        <w:rPr>
          <w:color w:val="222222"/>
        </w:rPr>
        <w:t>. Students are required to provide documentation of a disability prior to receiving classroom accommodations. Since accommodations may require early planning before or at the start of the term and are generally not provided retroactively, students need to contact an Accommodations Officer as soon as possible.</w:t>
      </w:r>
      <w:r>
        <w:rPr>
          <w:color w:val="222222"/>
        </w:rPr>
        <w:t xml:space="preserve"> </w:t>
      </w:r>
      <w:r w:rsidRPr="004518D7">
        <w:rPr>
          <w:color w:val="222222"/>
        </w:rPr>
        <w:t xml:space="preserve">If you are a student with a disability and believe you </w:t>
      </w:r>
      <w:r>
        <w:rPr>
          <w:color w:val="222222"/>
        </w:rPr>
        <w:t>require</w:t>
      </w:r>
      <w:r w:rsidRPr="004518D7">
        <w:rPr>
          <w:color w:val="222222"/>
        </w:rPr>
        <w:t xml:space="preserve"> reasonable accommodations in this class, you will need to make an appointment with an Accommodations Officer in the Office of the Registrar on the Kentucky campus</w:t>
      </w:r>
      <w:r>
        <w:rPr>
          <w:color w:val="222222"/>
        </w:rPr>
        <w:t xml:space="preserve"> or</w:t>
      </w:r>
      <w:r w:rsidRPr="004518D7">
        <w:rPr>
          <w:color w:val="222222"/>
        </w:rPr>
        <w:t xml:space="preserve"> in the Enrollment Management Office on the Florida campus</w:t>
      </w:r>
      <w:r>
        <w:rPr>
          <w:color w:val="222222"/>
        </w:rPr>
        <w:t>. Students</w:t>
      </w:r>
      <w:r w:rsidRPr="003967A4">
        <w:rPr>
          <w:color w:val="222222"/>
        </w:rPr>
        <w:t xml:space="preserve"> </w:t>
      </w:r>
      <w:r w:rsidRPr="00590E49">
        <w:rPr>
          <w:color w:val="222222"/>
        </w:rPr>
        <w:t xml:space="preserve">attending the </w:t>
      </w:r>
      <w:r>
        <w:rPr>
          <w:color w:val="222222"/>
        </w:rPr>
        <w:t>Tennessee</w:t>
      </w:r>
      <w:r w:rsidRPr="00590E49">
        <w:rPr>
          <w:color w:val="222222"/>
        </w:rPr>
        <w:t xml:space="preserve"> si</w:t>
      </w:r>
      <w:r w:rsidR="0080594E">
        <w:rPr>
          <w:color w:val="222222"/>
        </w:rPr>
        <w:t>te should contact the Kentucky R</w:t>
      </w:r>
      <w:r w:rsidRPr="00590E49">
        <w:rPr>
          <w:color w:val="222222"/>
        </w:rPr>
        <w:t>egistrar.</w:t>
      </w:r>
    </w:p>
    <w:p w14:paraId="21D5B6BF" w14:textId="77777777" w:rsidR="009E468C" w:rsidRPr="004518D7" w:rsidRDefault="009E468C" w:rsidP="009E468C">
      <w:pPr>
        <w:ind w:left="80"/>
        <w:rPr>
          <w:color w:val="222222"/>
        </w:rPr>
      </w:pPr>
    </w:p>
    <w:p w14:paraId="1ED07E5A" w14:textId="092B2E4C" w:rsidR="009E468C" w:rsidRPr="00DF2576" w:rsidRDefault="004B1083" w:rsidP="00F33921">
      <w:pPr>
        <w:widowControl w:val="0"/>
        <w:autoSpaceDE w:val="0"/>
        <w:autoSpaceDN w:val="0"/>
        <w:adjustRightInd w:val="0"/>
        <w:spacing w:after="60"/>
        <w:rPr>
          <w:b/>
          <w:color w:val="000000"/>
        </w:rPr>
      </w:pPr>
      <w:r w:rsidRPr="00DF2576">
        <w:rPr>
          <w:b/>
          <w:color w:val="000000"/>
        </w:rPr>
        <w:t>Academic Integrity</w:t>
      </w:r>
    </w:p>
    <w:p w14:paraId="123E2953" w14:textId="2DE6F653" w:rsidR="00E02C3C" w:rsidRPr="006F435D" w:rsidRDefault="009E468C" w:rsidP="00E02C3C">
      <w:pPr>
        <w:tabs>
          <w:tab w:val="num" w:pos="722"/>
        </w:tabs>
        <w:rPr>
          <w:rStyle w:val="Hyperlink"/>
          <w:rFonts w:eastAsia="Times New Roman"/>
          <w:iCs/>
        </w:rPr>
      </w:pPr>
      <w:r w:rsidRPr="00E02C3C">
        <w:rPr>
          <w:color w:val="222222"/>
        </w:rPr>
        <w:t>Academic</w:t>
      </w:r>
      <w:r w:rsidRPr="004518D7">
        <w:rPr>
          <w:rFonts w:eastAsia="Times New Roman"/>
          <w:iCs/>
          <w:color w:val="000000"/>
        </w:rPr>
        <w:t xml:space="preserve"> integrity is expected of every student. Plagiarism, that is, “presenting … another’s ideas or writings as one’s own,” is considered a serious violation of </w:t>
      </w:r>
      <w:r>
        <w:rPr>
          <w:rFonts w:eastAsia="Times New Roman"/>
          <w:iCs/>
          <w:color w:val="000000"/>
        </w:rPr>
        <w:t>integrity</w:t>
      </w:r>
      <w:r w:rsidRPr="004518D7">
        <w:rPr>
          <w:rFonts w:eastAsia="Times New Roman"/>
          <w:iCs/>
          <w:color w:val="000000"/>
        </w:rPr>
        <w:t xml:space="preserve"> and is </w:t>
      </w:r>
      <w:r w:rsidR="00293144">
        <w:rPr>
          <w:rFonts w:eastAsia="Times New Roman"/>
          <w:iCs/>
          <w:color w:val="000000"/>
        </w:rPr>
        <w:t>un</w:t>
      </w:r>
      <w:r w:rsidRPr="004518D7">
        <w:rPr>
          <w:rFonts w:eastAsia="Times New Roman"/>
          <w:iCs/>
          <w:color w:val="000000"/>
        </w:rPr>
        <w:t xml:space="preserve">acceptable. Detailed information, including </w:t>
      </w:r>
      <w:r>
        <w:rPr>
          <w:rFonts w:eastAsia="Times New Roman"/>
          <w:iCs/>
          <w:color w:val="000000"/>
        </w:rPr>
        <w:t xml:space="preserve">the </w:t>
      </w:r>
      <w:r w:rsidRPr="004518D7">
        <w:rPr>
          <w:rFonts w:eastAsia="Times New Roman"/>
          <w:iCs/>
          <w:color w:val="000000"/>
        </w:rPr>
        <w:t>penalty for plagiarizing, is in the Student Handbook</w:t>
      </w:r>
      <w:r w:rsidRPr="00D35B9A">
        <w:rPr>
          <w:rStyle w:val="Hyperlink"/>
          <w:rFonts w:eastAsia="Times New Roman"/>
          <w:iCs/>
          <w:color w:val="000000" w:themeColor="text1"/>
          <w:u w:val="none"/>
        </w:rPr>
        <w:t>.</w:t>
      </w:r>
      <w:r>
        <w:rPr>
          <w:rFonts w:eastAsia="Times New Roman"/>
          <w:iCs/>
          <w:color w:val="000000"/>
        </w:rPr>
        <w:t xml:space="preserve"> For additional </w:t>
      </w:r>
      <w:r w:rsidR="00E02C3C" w:rsidRPr="006F435D">
        <w:rPr>
          <w:rFonts w:eastAsia="Times New Roman"/>
          <w:iCs/>
          <w:color w:val="000000"/>
        </w:rPr>
        <w:t>information</w:t>
      </w:r>
      <w:r w:rsidR="00E02C3C">
        <w:rPr>
          <w:rFonts w:eastAsia="Times New Roman"/>
          <w:iCs/>
          <w:color w:val="000000"/>
        </w:rPr>
        <w:t xml:space="preserve"> about plagiarism</w:t>
      </w:r>
      <w:r>
        <w:rPr>
          <w:rFonts w:eastAsia="Times New Roman"/>
          <w:iCs/>
          <w:color w:val="000000"/>
        </w:rPr>
        <w:t xml:space="preserve">, </w:t>
      </w:r>
      <w:r w:rsidR="00D35B9A">
        <w:rPr>
          <w:rFonts w:eastAsia="Times New Roman"/>
          <w:iCs/>
          <w:color w:val="000000"/>
        </w:rPr>
        <w:t>go to</w:t>
      </w:r>
      <w:r w:rsidR="00E02C3C">
        <w:rPr>
          <w:rFonts w:eastAsia="Times New Roman"/>
          <w:iCs/>
          <w:color w:val="000000"/>
        </w:rPr>
        <w:t xml:space="preserve"> </w:t>
      </w:r>
      <w:r w:rsidR="00E02C3C">
        <w:rPr>
          <w:iCs/>
          <w:color w:val="000000"/>
        </w:rPr>
        <w:fldChar w:fldCharType="begin"/>
      </w:r>
      <w:r w:rsidR="00E02C3C">
        <w:rPr>
          <w:iCs/>
          <w:color w:val="000000"/>
        </w:rPr>
        <w:instrText xml:space="preserve"> HYPERLINK "http://plagiarism.org/" \o "Plagiarism Spectrum" </w:instrText>
      </w:r>
      <w:r w:rsidR="00E02C3C">
        <w:rPr>
          <w:iCs/>
          <w:color w:val="000000"/>
        </w:rPr>
        <w:fldChar w:fldCharType="separate"/>
      </w:r>
      <w:r w:rsidR="00E02C3C" w:rsidRPr="00584314">
        <w:rPr>
          <w:rStyle w:val="Hyperlink"/>
        </w:rPr>
        <w:t>plagiarism.org</w:t>
      </w:r>
    </w:p>
    <w:p w14:paraId="1ED2B5DA" w14:textId="40BC4BEB" w:rsidR="00C93CB0" w:rsidRPr="00E02C3C" w:rsidRDefault="00E02C3C" w:rsidP="00E02C3C">
      <w:pPr>
        <w:outlineLvl w:val="1"/>
        <w:rPr>
          <w:rFonts w:eastAsia="Times New Roman"/>
          <w:iCs/>
          <w:color w:val="000000"/>
        </w:rPr>
      </w:pPr>
      <w:r>
        <w:rPr>
          <w:iCs/>
          <w:color w:val="000000"/>
        </w:rPr>
        <w:fldChar w:fldCharType="end"/>
      </w:r>
    </w:p>
    <w:p w14:paraId="2DB59809" w14:textId="67FFC9FB" w:rsidR="006F435D" w:rsidRPr="00301614" w:rsidRDefault="00B51312" w:rsidP="00301614">
      <w:pPr>
        <w:widowControl w:val="0"/>
        <w:outlineLvl w:val="1"/>
        <w:rPr>
          <w:rFonts w:ascii="Times" w:hAnsi="Times"/>
          <w:sz w:val="20"/>
          <w:szCs w:val="20"/>
        </w:rPr>
      </w:pPr>
      <w:r w:rsidRPr="00A437D2">
        <w:t xml:space="preserve">In this course we may utilize </w:t>
      </w:r>
      <w:proofErr w:type="spellStart"/>
      <w:r w:rsidRPr="00A437D2">
        <w:t>Unicheck</w:t>
      </w:r>
      <w:proofErr w:type="spellEnd"/>
      <w:r w:rsidRPr="00A437D2">
        <w:t>, an automated system that compares students’ assignments with websites as well as a database of previously submitted student work. After the assignment is processed, i</w:t>
      </w:r>
      <w:r w:rsidR="00BE6960">
        <w:t xml:space="preserve">nstructors receive a report from </w:t>
      </w:r>
      <w:hyperlink r:id="rId29" w:history="1">
        <w:r w:rsidR="00BE6960" w:rsidRPr="00BE6960">
          <w:rPr>
            <w:rStyle w:val="Hyperlink"/>
          </w:rPr>
          <w:t>unicheck.com</w:t>
        </w:r>
      </w:hyperlink>
      <w:r w:rsidR="00BE6960">
        <w:t xml:space="preserve"> </w:t>
      </w:r>
      <w:r w:rsidRPr="00A437D2">
        <w:t>that states if and how another person’s work was used in the assig</w:t>
      </w:r>
      <w:r w:rsidR="00BE6960">
        <w:t xml:space="preserve">nment. For more information, see </w:t>
      </w:r>
      <w:hyperlink r:id="rId30" w:history="1">
        <w:r w:rsidR="00BE6960" w:rsidRPr="00F276DD">
          <w:rPr>
            <w:rStyle w:val="Hyperlink"/>
          </w:rPr>
          <w:t>www.unicheck.com</w:t>
        </w:r>
      </w:hyperlink>
      <w:r w:rsidR="00BE6960">
        <w:t xml:space="preserve">. </w:t>
      </w:r>
      <w:r w:rsidRPr="00A437D2">
        <w:t>If you have questions about academic honest</w:t>
      </w:r>
      <w:r w:rsidR="00BE6960">
        <w:t xml:space="preserve">y, please contact the library at </w:t>
      </w:r>
      <w:hyperlink r:id="rId31" w:history="1">
        <w:r w:rsidR="00BE6960" w:rsidRPr="00F276DD">
          <w:rPr>
            <w:rStyle w:val="Hyperlink"/>
          </w:rPr>
          <w:t>helpdesk@asburyseminary.edu</w:t>
        </w:r>
      </w:hyperlink>
      <w:r w:rsidR="00BE6960">
        <w:t xml:space="preserve">. </w:t>
      </w:r>
    </w:p>
    <w:p w14:paraId="1120CC8C" w14:textId="77777777" w:rsidR="009E468C" w:rsidRDefault="009E468C" w:rsidP="009E468C">
      <w:pPr>
        <w:rPr>
          <w:b/>
          <w:color w:val="000000"/>
        </w:rPr>
      </w:pPr>
    </w:p>
    <w:p w14:paraId="3253C8D6" w14:textId="6D9025B8" w:rsidR="009E468C" w:rsidRPr="00DF2576" w:rsidRDefault="004B1083" w:rsidP="00F33921">
      <w:pPr>
        <w:widowControl w:val="0"/>
        <w:autoSpaceDE w:val="0"/>
        <w:autoSpaceDN w:val="0"/>
        <w:adjustRightInd w:val="0"/>
        <w:spacing w:after="60"/>
        <w:rPr>
          <w:b/>
          <w:color w:val="000000"/>
        </w:rPr>
      </w:pPr>
      <w:r w:rsidRPr="00DF2576">
        <w:rPr>
          <w:b/>
          <w:color w:val="000000"/>
        </w:rPr>
        <w:t>Copyright Information</w:t>
      </w:r>
    </w:p>
    <w:p w14:paraId="534C9980" w14:textId="77777777" w:rsidR="009E468C" w:rsidRPr="004C0227" w:rsidRDefault="009E468C" w:rsidP="009E468C">
      <w:pPr>
        <w:rPr>
          <w:color w:val="000000"/>
        </w:rPr>
      </w:pPr>
      <w:r w:rsidRPr="00EF2B0E">
        <w:rPr>
          <w:color w:val="000000"/>
        </w:rPr>
        <w:t>The copyright law of the United States (title 17, United States Code) governs the making of photocopies or other reproductions of copyrighted material. Under certain conditions specified in the law, libraries and archives are authorized to furnish a photocopy or other reproduction. One of these specific conditions is that the photocopy or reproduction is not to be "used for any purpose other than private study, scholarship, or research." If a user makes a request for, or later uses, a photocopy or reproduction for purposes in excess of "fair use," that user may be liable for copyright infringement. This institution reserves the right to refuse to accept a copying order if, in its judgment, fulfillment of the order would involve violation of copyright law.</w:t>
      </w:r>
    </w:p>
    <w:p w14:paraId="3CA9A296" w14:textId="77777777" w:rsidR="009E468C" w:rsidRPr="00763965" w:rsidRDefault="009E468C" w:rsidP="009E468C">
      <w:pPr>
        <w:rPr>
          <w:color w:val="000000"/>
        </w:rPr>
      </w:pPr>
    </w:p>
    <w:p w14:paraId="6D2F95C6" w14:textId="0ED94AFE" w:rsidR="0022279F" w:rsidRDefault="009E468C" w:rsidP="008E404D">
      <w:pPr>
        <w:rPr>
          <w:color w:val="000000"/>
        </w:rPr>
      </w:pPr>
      <w:r w:rsidRPr="005147ED">
        <w:rPr>
          <w:color w:val="000000"/>
        </w:rPr>
        <w:t xml:space="preserve">By using </w:t>
      </w:r>
      <w:r>
        <w:rPr>
          <w:color w:val="000000"/>
        </w:rPr>
        <w:t>online m</w:t>
      </w:r>
      <w:r w:rsidRPr="00AD609C">
        <w:rPr>
          <w:color w:val="000000"/>
        </w:rPr>
        <w:t>edia</w:t>
      </w:r>
      <w:r w:rsidRPr="00397E44">
        <w:rPr>
          <w:b/>
          <w:color w:val="000000"/>
        </w:rPr>
        <w:t xml:space="preserve"> </w:t>
      </w:r>
      <w:r>
        <w:rPr>
          <w:color w:val="000000"/>
        </w:rPr>
        <w:t>resources</w:t>
      </w:r>
      <w:r w:rsidRPr="005147ED">
        <w:rPr>
          <w:color w:val="000000"/>
        </w:rPr>
        <w:t xml:space="preserve">, </w:t>
      </w:r>
      <w:r>
        <w:rPr>
          <w:color w:val="000000"/>
        </w:rPr>
        <w:t>students</w:t>
      </w:r>
      <w:r w:rsidRPr="005147ED">
        <w:rPr>
          <w:color w:val="000000"/>
        </w:rPr>
        <w:t xml:space="preserve"> are consenting to abide by this copyright policy. Any duplication, reproduction, or modification of this material without express written consent from Asbury Theological Seminary and/or the original publisher is </w:t>
      </w:r>
      <w:r>
        <w:rPr>
          <w:color w:val="000000"/>
        </w:rPr>
        <w:t xml:space="preserve">strictly </w:t>
      </w:r>
      <w:r w:rsidRPr="005147ED">
        <w:rPr>
          <w:color w:val="000000"/>
        </w:rPr>
        <w:t>prohibited.</w:t>
      </w:r>
    </w:p>
    <w:p w14:paraId="5A11A128" w14:textId="77777777" w:rsidR="00A52F10" w:rsidRDefault="00A52F10" w:rsidP="008E404D">
      <w:pPr>
        <w:rPr>
          <w:color w:val="000000"/>
        </w:rPr>
      </w:pPr>
    </w:p>
    <w:p w14:paraId="71607031" w14:textId="77777777" w:rsidR="00A52F10" w:rsidRPr="008E404D" w:rsidRDefault="00A52F10" w:rsidP="008E404D">
      <w:pPr>
        <w:rPr>
          <w:color w:val="000000"/>
        </w:rPr>
      </w:pPr>
    </w:p>
    <w:sectPr w:rsidR="00A52F10" w:rsidRPr="008E404D" w:rsidSect="00450C3E">
      <w:headerReference w:type="even" r:id="rId32"/>
      <w:headerReference w:type="default" r:id="rId33"/>
      <w:footerReference w:type="even" r:id="rId34"/>
      <w:footerReference w:type="default" r:id="rId35"/>
      <w:headerReference w:type="first" r:id="rId36"/>
      <w:footerReference w:type="first" r:id="rId3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6DBEB6" w14:textId="77777777" w:rsidR="00703D47" w:rsidRDefault="00703D47" w:rsidP="006E43B2">
      <w:r>
        <w:separator/>
      </w:r>
    </w:p>
  </w:endnote>
  <w:endnote w:type="continuationSeparator" w:id="0">
    <w:p w14:paraId="5BB5C8E1" w14:textId="77777777" w:rsidR="00703D47" w:rsidRDefault="00703D47" w:rsidP="006E4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ohit Hindi">
    <w:altName w:val="Times New Roman"/>
    <w:panose1 w:val="00000000000000000000"/>
    <w:charset w:val="00"/>
    <w:family w:val="roman"/>
    <w:notTrueType/>
    <w:pitch w:val="default"/>
  </w:font>
  <w:font w:name="Charlotte Sans Std Book">
    <w:altName w:val="Charlotte Sans Std Book"/>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harlotte Sans Book Plain">
    <w:altName w:val="Charlotte Sans Book Plai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879E6" w14:textId="77777777" w:rsidR="006E43B2" w:rsidRDefault="006E43B2" w:rsidP="00306A3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044FDC" w14:textId="77777777" w:rsidR="006E43B2" w:rsidRDefault="006E43B2" w:rsidP="006E43B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FBE02" w14:textId="0A91C4D7" w:rsidR="006E43B2" w:rsidRDefault="006E43B2" w:rsidP="00306A3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94F91">
      <w:rPr>
        <w:rStyle w:val="PageNumber"/>
        <w:noProof/>
      </w:rPr>
      <w:t>3</w:t>
    </w:r>
    <w:r>
      <w:rPr>
        <w:rStyle w:val="PageNumber"/>
      </w:rPr>
      <w:fldChar w:fldCharType="end"/>
    </w:r>
  </w:p>
  <w:p w14:paraId="7F13C6D4" w14:textId="77777777" w:rsidR="006E43B2" w:rsidRDefault="006E43B2" w:rsidP="006E43B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30ACE" w14:textId="77777777" w:rsidR="00E87E06" w:rsidRDefault="00E87E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FD3908" w14:textId="77777777" w:rsidR="00703D47" w:rsidRDefault="00703D47" w:rsidP="006E43B2">
      <w:r>
        <w:separator/>
      </w:r>
    </w:p>
  </w:footnote>
  <w:footnote w:type="continuationSeparator" w:id="0">
    <w:p w14:paraId="096BCB29" w14:textId="77777777" w:rsidR="00703D47" w:rsidRDefault="00703D47" w:rsidP="006E43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F8B3A" w14:textId="40802D93" w:rsidR="00E87E06" w:rsidRDefault="00E87E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6BC12" w14:textId="72FBC9F8" w:rsidR="00E87E06" w:rsidRDefault="00E87E0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75CBB9" w14:textId="10612B42" w:rsidR="00E87E06" w:rsidRDefault="00E87E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2465B5F"/>
    <w:multiLevelType w:val="hybridMultilevel"/>
    <w:tmpl w:val="8BE2E9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0741A0"/>
    <w:multiLevelType w:val="hybridMultilevel"/>
    <w:tmpl w:val="8EDAB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3A75DA6"/>
    <w:multiLevelType w:val="hybridMultilevel"/>
    <w:tmpl w:val="0C766E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5E33FA"/>
    <w:multiLevelType w:val="hybridMultilevel"/>
    <w:tmpl w:val="8E4A0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5E1C37"/>
    <w:multiLevelType w:val="multilevel"/>
    <w:tmpl w:val="425AC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4C21AE8"/>
    <w:multiLevelType w:val="multilevel"/>
    <w:tmpl w:val="EE409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7D3984"/>
    <w:multiLevelType w:val="multilevel"/>
    <w:tmpl w:val="93886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B93870"/>
    <w:multiLevelType w:val="hybridMultilevel"/>
    <w:tmpl w:val="36F251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5E7973"/>
    <w:multiLevelType w:val="hybridMultilevel"/>
    <w:tmpl w:val="4420E11A"/>
    <w:lvl w:ilvl="0" w:tplc="EF9492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9BF5191"/>
    <w:multiLevelType w:val="multilevel"/>
    <w:tmpl w:val="B9F0A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3361B0"/>
    <w:multiLevelType w:val="hybridMultilevel"/>
    <w:tmpl w:val="B008A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AC7B01"/>
    <w:multiLevelType w:val="hybridMultilevel"/>
    <w:tmpl w:val="B8807DE8"/>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602AF6"/>
    <w:multiLevelType w:val="multilevel"/>
    <w:tmpl w:val="D91A6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10A1AF2"/>
    <w:multiLevelType w:val="multilevel"/>
    <w:tmpl w:val="C91EF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4571BC2"/>
    <w:multiLevelType w:val="hybridMultilevel"/>
    <w:tmpl w:val="21D44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012E1F"/>
    <w:multiLevelType w:val="multilevel"/>
    <w:tmpl w:val="4F307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6D8373E"/>
    <w:multiLevelType w:val="hybridMultilevel"/>
    <w:tmpl w:val="CB66B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A37085"/>
    <w:multiLevelType w:val="hybridMultilevel"/>
    <w:tmpl w:val="AB3455D2"/>
    <w:lvl w:ilvl="0" w:tplc="06FA050A">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DE10F2D"/>
    <w:multiLevelType w:val="hybridMultilevel"/>
    <w:tmpl w:val="DBD2C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482DD4"/>
    <w:multiLevelType w:val="hybridMultilevel"/>
    <w:tmpl w:val="BF164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88318F5"/>
    <w:multiLevelType w:val="multilevel"/>
    <w:tmpl w:val="49385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8D1408B"/>
    <w:multiLevelType w:val="multilevel"/>
    <w:tmpl w:val="A496B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9E46ECC"/>
    <w:multiLevelType w:val="hybridMultilevel"/>
    <w:tmpl w:val="CE923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156DC4"/>
    <w:multiLevelType w:val="hybridMultilevel"/>
    <w:tmpl w:val="99ACEF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434A70"/>
    <w:multiLevelType w:val="hybridMultilevel"/>
    <w:tmpl w:val="EED85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2A7E41"/>
    <w:multiLevelType w:val="multilevel"/>
    <w:tmpl w:val="B32AC178"/>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2">
    <w:nsid w:val="53441EB7"/>
    <w:multiLevelType w:val="multilevel"/>
    <w:tmpl w:val="16EA6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5F3314"/>
    <w:multiLevelType w:val="multilevel"/>
    <w:tmpl w:val="8C063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81B58BB"/>
    <w:multiLevelType w:val="multilevel"/>
    <w:tmpl w:val="A664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37F584A"/>
    <w:multiLevelType w:val="hybridMultilevel"/>
    <w:tmpl w:val="A798E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4A0343"/>
    <w:multiLevelType w:val="multilevel"/>
    <w:tmpl w:val="8BAA633C"/>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7">
    <w:nsid w:val="673414DA"/>
    <w:multiLevelType w:val="hybridMultilevel"/>
    <w:tmpl w:val="E1FAC764"/>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17A300A"/>
    <w:multiLevelType w:val="multilevel"/>
    <w:tmpl w:val="38A20A6A"/>
    <w:lvl w:ilvl="0">
      <w:start w:val="1"/>
      <w:numFmt w:val="bullet"/>
      <w:lvlText w:val=""/>
      <w:lvlJc w:val="left"/>
      <w:pPr>
        <w:tabs>
          <w:tab w:val="num" w:pos="283"/>
        </w:tabs>
        <w:ind w:left="283" w:hanging="283"/>
      </w:pPr>
      <w:rPr>
        <w:rFonts w:ascii="Symbol" w:hAnsi="Symbol" w:cs="Symbol" w:hint="default"/>
      </w:rPr>
    </w:lvl>
    <w:lvl w:ilvl="1">
      <w:start w:val="1"/>
      <w:numFmt w:val="bullet"/>
      <w:lvlText w:val=""/>
      <w:lvlJc w:val="left"/>
      <w:pPr>
        <w:tabs>
          <w:tab w:val="num" w:pos="990"/>
        </w:tabs>
        <w:ind w:left="990" w:hanging="283"/>
      </w:pPr>
      <w:rPr>
        <w:rFonts w:ascii="Symbol" w:hAnsi="Symbol" w:cs="Symbol" w:hint="default"/>
      </w:rPr>
    </w:lvl>
    <w:lvl w:ilvl="2">
      <w:start w:val="1"/>
      <w:numFmt w:val="bullet"/>
      <w:lvlText w:val=""/>
      <w:lvlJc w:val="left"/>
      <w:pPr>
        <w:tabs>
          <w:tab w:val="num" w:pos="1697"/>
        </w:tabs>
        <w:ind w:left="1697" w:hanging="283"/>
      </w:pPr>
      <w:rPr>
        <w:rFonts w:ascii="Symbol" w:hAnsi="Symbol" w:cs="Symbol" w:hint="default"/>
      </w:rPr>
    </w:lvl>
    <w:lvl w:ilvl="3">
      <w:start w:val="1"/>
      <w:numFmt w:val="bullet"/>
      <w:lvlText w:val=""/>
      <w:lvlJc w:val="left"/>
      <w:pPr>
        <w:tabs>
          <w:tab w:val="num" w:pos="2404"/>
        </w:tabs>
        <w:ind w:left="2404" w:hanging="283"/>
      </w:pPr>
      <w:rPr>
        <w:rFonts w:ascii="Symbol" w:hAnsi="Symbol" w:cs="Symbol" w:hint="default"/>
      </w:rPr>
    </w:lvl>
    <w:lvl w:ilvl="4">
      <w:start w:val="1"/>
      <w:numFmt w:val="bullet"/>
      <w:lvlText w:val=""/>
      <w:lvlJc w:val="left"/>
      <w:pPr>
        <w:tabs>
          <w:tab w:val="num" w:pos="3111"/>
        </w:tabs>
        <w:ind w:left="3111" w:hanging="283"/>
      </w:pPr>
      <w:rPr>
        <w:rFonts w:ascii="Symbol" w:hAnsi="Symbol" w:cs="Symbol" w:hint="default"/>
      </w:rPr>
    </w:lvl>
    <w:lvl w:ilvl="5">
      <w:start w:val="1"/>
      <w:numFmt w:val="bullet"/>
      <w:lvlText w:val=""/>
      <w:lvlJc w:val="left"/>
      <w:pPr>
        <w:tabs>
          <w:tab w:val="num" w:pos="3818"/>
        </w:tabs>
        <w:ind w:left="3818" w:hanging="283"/>
      </w:pPr>
      <w:rPr>
        <w:rFonts w:ascii="Symbol" w:hAnsi="Symbol" w:cs="Symbol" w:hint="default"/>
      </w:rPr>
    </w:lvl>
    <w:lvl w:ilvl="6">
      <w:start w:val="1"/>
      <w:numFmt w:val="bullet"/>
      <w:lvlText w:val=""/>
      <w:lvlJc w:val="left"/>
      <w:pPr>
        <w:tabs>
          <w:tab w:val="num" w:pos="4525"/>
        </w:tabs>
        <w:ind w:left="4525" w:hanging="283"/>
      </w:pPr>
      <w:rPr>
        <w:rFonts w:ascii="Symbol" w:hAnsi="Symbol" w:cs="Symbol" w:hint="default"/>
      </w:rPr>
    </w:lvl>
    <w:lvl w:ilvl="7">
      <w:start w:val="1"/>
      <w:numFmt w:val="bullet"/>
      <w:lvlText w:val=""/>
      <w:lvlJc w:val="left"/>
      <w:pPr>
        <w:tabs>
          <w:tab w:val="num" w:pos="5232"/>
        </w:tabs>
        <w:ind w:left="5232" w:hanging="283"/>
      </w:pPr>
      <w:rPr>
        <w:rFonts w:ascii="Symbol" w:hAnsi="Symbol" w:cs="Symbol" w:hint="default"/>
      </w:rPr>
    </w:lvl>
    <w:lvl w:ilvl="8">
      <w:start w:val="1"/>
      <w:numFmt w:val="bullet"/>
      <w:lvlText w:val=""/>
      <w:lvlJc w:val="left"/>
      <w:pPr>
        <w:tabs>
          <w:tab w:val="num" w:pos="5939"/>
        </w:tabs>
        <w:ind w:left="5939" w:hanging="283"/>
      </w:pPr>
      <w:rPr>
        <w:rFonts w:ascii="Symbol" w:hAnsi="Symbol" w:cs="Symbol" w:hint="default"/>
      </w:rPr>
    </w:lvl>
  </w:abstractNum>
  <w:abstractNum w:abstractNumId="39">
    <w:nsid w:val="73C06CD5"/>
    <w:multiLevelType w:val="hybridMultilevel"/>
    <w:tmpl w:val="8E4A0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5F16BDC"/>
    <w:multiLevelType w:val="hybridMultilevel"/>
    <w:tmpl w:val="10140D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765B4DAB"/>
    <w:multiLevelType w:val="multilevel"/>
    <w:tmpl w:val="ADFAD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F0656D6"/>
    <w:multiLevelType w:val="multilevel"/>
    <w:tmpl w:val="29B67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15"/>
  </w:num>
  <w:num w:numId="3">
    <w:abstractNumId w:val="41"/>
  </w:num>
  <w:num w:numId="4">
    <w:abstractNumId w:val="27"/>
  </w:num>
  <w:num w:numId="5">
    <w:abstractNumId w:val="21"/>
  </w:num>
  <w:num w:numId="6">
    <w:abstractNumId w:val="12"/>
  </w:num>
  <w:num w:numId="7">
    <w:abstractNumId w:val="10"/>
  </w:num>
  <w:num w:numId="8">
    <w:abstractNumId w:val="34"/>
  </w:num>
  <w:num w:numId="9">
    <w:abstractNumId w:val="18"/>
  </w:num>
  <w:num w:numId="10">
    <w:abstractNumId w:val="42"/>
  </w:num>
  <w:num w:numId="11">
    <w:abstractNumId w:val="33"/>
  </w:num>
  <w:num w:numId="12">
    <w:abstractNumId w:val="22"/>
  </w:num>
  <w:num w:numId="13">
    <w:abstractNumId w:val="6"/>
  </w:num>
  <w:num w:numId="14">
    <w:abstractNumId w:val="28"/>
  </w:num>
  <w:num w:numId="15">
    <w:abstractNumId w:val="20"/>
  </w:num>
  <w:num w:numId="16">
    <w:abstractNumId w:val="7"/>
  </w:num>
  <w:num w:numId="17">
    <w:abstractNumId w:val="11"/>
  </w:num>
  <w:num w:numId="18">
    <w:abstractNumId w:val="26"/>
  </w:num>
  <w:num w:numId="19">
    <w:abstractNumId w:val="0"/>
  </w:num>
  <w:num w:numId="20">
    <w:abstractNumId w:val="1"/>
  </w:num>
  <w:num w:numId="21">
    <w:abstractNumId w:val="4"/>
  </w:num>
  <w:num w:numId="22">
    <w:abstractNumId w:val="35"/>
  </w:num>
  <w:num w:numId="23">
    <w:abstractNumId w:val="37"/>
  </w:num>
  <w:num w:numId="24">
    <w:abstractNumId w:val="2"/>
  </w:num>
  <w:num w:numId="25">
    <w:abstractNumId w:val="5"/>
  </w:num>
  <w:num w:numId="26">
    <w:abstractNumId w:val="23"/>
  </w:num>
  <w:num w:numId="27">
    <w:abstractNumId w:val="17"/>
  </w:num>
  <w:num w:numId="28">
    <w:abstractNumId w:val="9"/>
  </w:num>
  <w:num w:numId="29">
    <w:abstractNumId w:val="16"/>
  </w:num>
  <w:num w:numId="30">
    <w:abstractNumId w:val="29"/>
  </w:num>
  <w:num w:numId="31">
    <w:abstractNumId w:val="3"/>
  </w:num>
  <w:num w:numId="32">
    <w:abstractNumId w:val="24"/>
  </w:num>
  <w:num w:numId="33">
    <w:abstractNumId w:val="8"/>
  </w:num>
  <w:num w:numId="34">
    <w:abstractNumId w:val="14"/>
  </w:num>
  <w:num w:numId="35">
    <w:abstractNumId w:val="19"/>
  </w:num>
  <w:num w:numId="36">
    <w:abstractNumId w:val="38"/>
  </w:num>
  <w:num w:numId="37">
    <w:abstractNumId w:val="40"/>
  </w:num>
  <w:num w:numId="38">
    <w:abstractNumId w:val="13"/>
  </w:num>
  <w:num w:numId="39">
    <w:abstractNumId w:val="31"/>
  </w:num>
  <w:num w:numId="40">
    <w:abstractNumId w:val="39"/>
  </w:num>
  <w:num w:numId="41">
    <w:abstractNumId w:val="30"/>
  </w:num>
  <w:num w:numId="42">
    <w:abstractNumId w:val="36"/>
  </w:num>
  <w:num w:numId="43">
    <w:abstractNumId w:val="25"/>
  </w:num>
  <w:num w:numId="44">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49153">
      <o:colormru v:ext="edit" colors="#00445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B0E"/>
    <w:rsid w:val="000033DA"/>
    <w:rsid w:val="000076DA"/>
    <w:rsid w:val="00007DC8"/>
    <w:rsid w:val="00011AEE"/>
    <w:rsid w:val="00013EB4"/>
    <w:rsid w:val="00014E48"/>
    <w:rsid w:val="00025B54"/>
    <w:rsid w:val="00037FED"/>
    <w:rsid w:val="00040DB2"/>
    <w:rsid w:val="0005050A"/>
    <w:rsid w:val="00050AC3"/>
    <w:rsid w:val="00062906"/>
    <w:rsid w:val="00072DB1"/>
    <w:rsid w:val="00076F37"/>
    <w:rsid w:val="000824D7"/>
    <w:rsid w:val="00084098"/>
    <w:rsid w:val="0008767A"/>
    <w:rsid w:val="00087E0F"/>
    <w:rsid w:val="00092810"/>
    <w:rsid w:val="000930C6"/>
    <w:rsid w:val="00094F91"/>
    <w:rsid w:val="000A7C8D"/>
    <w:rsid w:val="000B0327"/>
    <w:rsid w:val="000C0FB8"/>
    <w:rsid w:val="000C3A14"/>
    <w:rsid w:val="000C47A6"/>
    <w:rsid w:val="000D3035"/>
    <w:rsid w:val="000D4663"/>
    <w:rsid w:val="000D587A"/>
    <w:rsid w:val="000F232B"/>
    <w:rsid w:val="000F458D"/>
    <w:rsid w:val="00101473"/>
    <w:rsid w:val="0010637C"/>
    <w:rsid w:val="00114EC3"/>
    <w:rsid w:val="00115E08"/>
    <w:rsid w:val="001171F4"/>
    <w:rsid w:val="00124369"/>
    <w:rsid w:val="00146689"/>
    <w:rsid w:val="00154836"/>
    <w:rsid w:val="001622E5"/>
    <w:rsid w:val="0017086C"/>
    <w:rsid w:val="00187933"/>
    <w:rsid w:val="001B56CE"/>
    <w:rsid w:val="001D4C5F"/>
    <w:rsid w:val="001E41AD"/>
    <w:rsid w:val="001F245F"/>
    <w:rsid w:val="001F25C3"/>
    <w:rsid w:val="001F5FC6"/>
    <w:rsid w:val="00204CF0"/>
    <w:rsid w:val="00205A4D"/>
    <w:rsid w:val="00206A23"/>
    <w:rsid w:val="0022279F"/>
    <w:rsid w:val="00223415"/>
    <w:rsid w:val="002277BD"/>
    <w:rsid w:val="002303CA"/>
    <w:rsid w:val="00240014"/>
    <w:rsid w:val="00242411"/>
    <w:rsid w:val="00243823"/>
    <w:rsid w:val="002549BC"/>
    <w:rsid w:val="0025559A"/>
    <w:rsid w:val="002563EB"/>
    <w:rsid w:val="00262383"/>
    <w:rsid w:val="002624B6"/>
    <w:rsid w:val="00270B93"/>
    <w:rsid w:val="00284041"/>
    <w:rsid w:val="00293144"/>
    <w:rsid w:val="00297E45"/>
    <w:rsid w:val="002A198D"/>
    <w:rsid w:val="002A4389"/>
    <w:rsid w:val="002A6C75"/>
    <w:rsid w:val="002A7DC8"/>
    <w:rsid w:val="002B7A4F"/>
    <w:rsid w:val="002B7B20"/>
    <w:rsid w:val="002C6108"/>
    <w:rsid w:val="002D1D3F"/>
    <w:rsid w:val="002D46A4"/>
    <w:rsid w:val="002D694A"/>
    <w:rsid w:val="002D7A49"/>
    <w:rsid w:val="002E5E42"/>
    <w:rsid w:val="002E6D4A"/>
    <w:rsid w:val="002F559B"/>
    <w:rsid w:val="00301614"/>
    <w:rsid w:val="00321961"/>
    <w:rsid w:val="003412E9"/>
    <w:rsid w:val="003420F0"/>
    <w:rsid w:val="003442B2"/>
    <w:rsid w:val="0034471E"/>
    <w:rsid w:val="00345761"/>
    <w:rsid w:val="003568E9"/>
    <w:rsid w:val="00360DDF"/>
    <w:rsid w:val="00371184"/>
    <w:rsid w:val="00373419"/>
    <w:rsid w:val="00380D47"/>
    <w:rsid w:val="00387A90"/>
    <w:rsid w:val="0039628C"/>
    <w:rsid w:val="00397E44"/>
    <w:rsid w:val="003A3706"/>
    <w:rsid w:val="003A5390"/>
    <w:rsid w:val="003B4D55"/>
    <w:rsid w:val="003B7BB9"/>
    <w:rsid w:val="003C1A87"/>
    <w:rsid w:val="003C37E3"/>
    <w:rsid w:val="003C7D2E"/>
    <w:rsid w:val="003D3B7A"/>
    <w:rsid w:val="003D4725"/>
    <w:rsid w:val="003E1C78"/>
    <w:rsid w:val="003E7DE6"/>
    <w:rsid w:val="003E7FDF"/>
    <w:rsid w:val="003F3F27"/>
    <w:rsid w:val="003F6AAA"/>
    <w:rsid w:val="00402520"/>
    <w:rsid w:val="00413777"/>
    <w:rsid w:val="00415AD9"/>
    <w:rsid w:val="00420040"/>
    <w:rsid w:val="00421445"/>
    <w:rsid w:val="0044558E"/>
    <w:rsid w:val="00450C3E"/>
    <w:rsid w:val="004518D7"/>
    <w:rsid w:val="0045196E"/>
    <w:rsid w:val="00464A15"/>
    <w:rsid w:val="0047213A"/>
    <w:rsid w:val="004818C3"/>
    <w:rsid w:val="00494553"/>
    <w:rsid w:val="004A28FF"/>
    <w:rsid w:val="004B1083"/>
    <w:rsid w:val="004B2FC0"/>
    <w:rsid w:val="004B6F5D"/>
    <w:rsid w:val="004C01F8"/>
    <w:rsid w:val="004C0227"/>
    <w:rsid w:val="004C21B0"/>
    <w:rsid w:val="004C439E"/>
    <w:rsid w:val="004C4606"/>
    <w:rsid w:val="004C7E3F"/>
    <w:rsid w:val="004D19C2"/>
    <w:rsid w:val="004D4EF8"/>
    <w:rsid w:val="004D6E0E"/>
    <w:rsid w:val="004E5381"/>
    <w:rsid w:val="004E67FB"/>
    <w:rsid w:val="004F0C24"/>
    <w:rsid w:val="004F0EB1"/>
    <w:rsid w:val="00501DA0"/>
    <w:rsid w:val="0050585A"/>
    <w:rsid w:val="00511B90"/>
    <w:rsid w:val="005147ED"/>
    <w:rsid w:val="00521364"/>
    <w:rsid w:val="005236FB"/>
    <w:rsid w:val="00525BDA"/>
    <w:rsid w:val="005345C2"/>
    <w:rsid w:val="005422F8"/>
    <w:rsid w:val="00545E70"/>
    <w:rsid w:val="00574139"/>
    <w:rsid w:val="00575599"/>
    <w:rsid w:val="005770ED"/>
    <w:rsid w:val="00584314"/>
    <w:rsid w:val="005915C5"/>
    <w:rsid w:val="005B24B1"/>
    <w:rsid w:val="005B4ECD"/>
    <w:rsid w:val="005C108C"/>
    <w:rsid w:val="005E1FC1"/>
    <w:rsid w:val="005E2488"/>
    <w:rsid w:val="005F44E5"/>
    <w:rsid w:val="006013BB"/>
    <w:rsid w:val="00610920"/>
    <w:rsid w:val="006114A5"/>
    <w:rsid w:val="00613E9A"/>
    <w:rsid w:val="00637123"/>
    <w:rsid w:val="006408A7"/>
    <w:rsid w:val="00643B2A"/>
    <w:rsid w:val="00646455"/>
    <w:rsid w:val="006475A3"/>
    <w:rsid w:val="00650350"/>
    <w:rsid w:val="00665318"/>
    <w:rsid w:val="0067365E"/>
    <w:rsid w:val="006745D3"/>
    <w:rsid w:val="00675CE2"/>
    <w:rsid w:val="006779F1"/>
    <w:rsid w:val="00681541"/>
    <w:rsid w:val="00692CAD"/>
    <w:rsid w:val="006A118E"/>
    <w:rsid w:val="006B4A2F"/>
    <w:rsid w:val="006C52CA"/>
    <w:rsid w:val="006C7125"/>
    <w:rsid w:val="006E0F54"/>
    <w:rsid w:val="006E43B2"/>
    <w:rsid w:val="006E5881"/>
    <w:rsid w:val="006E6262"/>
    <w:rsid w:val="006F2D38"/>
    <w:rsid w:val="006F380B"/>
    <w:rsid w:val="006F435D"/>
    <w:rsid w:val="006F7052"/>
    <w:rsid w:val="00703D47"/>
    <w:rsid w:val="00715D39"/>
    <w:rsid w:val="00720253"/>
    <w:rsid w:val="00731C42"/>
    <w:rsid w:val="0073383A"/>
    <w:rsid w:val="00734D0D"/>
    <w:rsid w:val="007402EA"/>
    <w:rsid w:val="00743E7E"/>
    <w:rsid w:val="007532F6"/>
    <w:rsid w:val="00763965"/>
    <w:rsid w:val="00764163"/>
    <w:rsid w:val="00781E1F"/>
    <w:rsid w:val="0078282E"/>
    <w:rsid w:val="0078532D"/>
    <w:rsid w:val="00793F08"/>
    <w:rsid w:val="00794798"/>
    <w:rsid w:val="007A0A28"/>
    <w:rsid w:val="007A1175"/>
    <w:rsid w:val="007A2124"/>
    <w:rsid w:val="007D65F7"/>
    <w:rsid w:val="007D6B9D"/>
    <w:rsid w:val="007E3022"/>
    <w:rsid w:val="00801E9A"/>
    <w:rsid w:val="00802671"/>
    <w:rsid w:val="0080434F"/>
    <w:rsid w:val="0080594E"/>
    <w:rsid w:val="008066A1"/>
    <w:rsid w:val="00810B23"/>
    <w:rsid w:val="00817BE1"/>
    <w:rsid w:val="00821219"/>
    <w:rsid w:val="00825396"/>
    <w:rsid w:val="0083490D"/>
    <w:rsid w:val="0083675F"/>
    <w:rsid w:val="008542CC"/>
    <w:rsid w:val="00856B93"/>
    <w:rsid w:val="00862233"/>
    <w:rsid w:val="00865B5E"/>
    <w:rsid w:val="00873D1A"/>
    <w:rsid w:val="0088347E"/>
    <w:rsid w:val="00885E5B"/>
    <w:rsid w:val="008907B2"/>
    <w:rsid w:val="008B56E5"/>
    <w:rsid w:val="008C1AA6"/>
    <w:rsid w:val="008C5B8D"/>
    <w:rsid w:val="008D4EFC"/>
    <w:rsid w:val="008D5982"/>
    <w:rsid w:val="008E11CC"/>
    <w:rsid w:val="008E2154"/>
    <w:rsid w:val="008E317C"/>
    <w:rsid w:val="008E404D"/>
    <w:rsid w:val="008E6CD8"/>
    <w:rsid w:val="008F647B"/>
    <w:rsid w:val="009043DE"/>
    <w:rsid w:val="009057D9"/>
    <w:rsid w:val="0090799C"/>
    <w:rsid w:val="0091351F"/>
    <w:rsid w:val="00923469"/>
    <w:rsid w:val="00926837"/>
    <w:rsid w:val="00945638"/>
    <w:rsid w:val="00945C9D"/>
    <w:rsid w:val="009477EB"/>
    <w:rsid w:val="00952583"/>
    <w:rsid w:val="00953261"/>
    <w:rsid w:val="009535DC"/>
    <w:rsid w:val="009674EE"/>
    <w:rsid w:val="009702D3"/>
    <w:rsid w:val="00973FB8"/>
    <w:rsid w:val="00974B0B"/>
    <w:rsid w:val="00981FCF"/>
    <w:rsid w:val="0099343C"/>
    <w:rsid w:val="00994F63"/>
    <w:rsid w:val="009A38DA"/>
    <w:rsid w:val="009B07FA"/>
    <w:rsid w:val="009B34DE"/>
    <w:rsid w:val="009C7DAD"/>
    <w:rsid w:val="009D14F3"/>
    <w:rsid w:val="009D74E4"/>
    <w:rsid w:val="009E3ECA"/>
    <w:rsid w:val="009E468C"/>
    <w:rsid w:val="009F3748"/>
    <w:rsid w:val="00A01899"/>
    <w:rsid w:val="00A05F07"/>
    <w:rsid w:val="00A06DC7"/>
    <w:rsid w:val="00A1005C"/>
    <w:rsid w:val="00A11F27"/>
    <w:rsid w:val="00A13F98"/>
    <w:rsid w:val="00A15723"/>
    <w:rsid w:val="00A25246"/>
    <w:rsid w:val="00A25281"/>
    <w:rsid w:val="00A25325"/>
    <w:rsid w:val="00A261A0"/>
    <w:rsid w:val="00A27CAA"/>
    <w:rsid w:val="00A31813"/>
    <w:rsid w:val="00A37B69"/>
    <w:rsid w:val="00A5241E"/>
    <w:rsid w:val="00A52F10"/>
    <w:rsid w:val="00A65738"/>
    <w:rsid w:val="00A677CA"/>
    <w:rsid w:val="00A72920"/>
    <w:rsid w:val="00A806EC"/>
    <w:rsid w:val="00A85A07"/>
    <w:rsid w:val="00A93C8B"/>
    <w:rsid w:val="00A9467E"/>
    <w:rsid w:val="00A97117"/>
    <w:rsid w:val="00AB5070"/>
    <w:rsid w:val="00AB5D6F"/>
    <w:rsid w:val="00AB726F"/>
    <w:rsid w:val="00AC19D2"/>
    <w:rsid w:val="00AD2667"/>
    <w:rsid w:val="00AD609C"/>
    <w:rsid w:val="00B02CDA"/>
    <w:rsid w:val="00B108F0"/>
    <w:rsid w:val="00B10D06"/>
    <w:rsid w:val="00B32942"/>
    <w:rsid w:val="00B51312"/>
    <w:rsid w:val="00B63DA8"/>
    <w:rsid w:val="00B70CEE"/>
    <w:rsid w:val="00B8090B"/>
    <w:rsid w:val="00B809F3"/>
    <w:rsid w:val="00B86F98"/>
    <w:rsid w:val="00B86FF1"/>
    <w:rsid w:val="00B90F59"/>
    <w:rsid w:val="00BA7145"/>
    <w:rsid w:val="00BC2B67"/>
    <w:rsid w:val="00BD1DC1"/>
    <w:rsid w:val="00BD412E"/>
    <w:rsid w:val="00BE1739"/>
    <w:rsid w:val="00BE3DB4"/>
    <w:rsid w:val="00BE5005"/>
    <w:rsid w:val="00BE6960"/>
    <w:rsid w:val="00BF7663"/>
    <w:rsid w:val="00C02CF8"/>
    <w:rsid w:val="00C05BC5"/>
    <w:rsid w:val="00C21A1E"/>
    <w:rsid w:val="00C4083D"/>
    <w:rsid w:val="00C41A96"/>
    <w:rsid w:val="00C537BD"/>
    <w:rsid w:val="00C72D28"/>
    <w:rsid w:val="00C77AF0"/>
    <w:rsid w:val="00C81B3F"/>
    <w:rsid w:val="00C9060C"/>
    <w:rsid w:val="00C93CB0"/>
    <w:rsid w:val="00C93FF4"/>
    <w:rsid w:val="00C96C18"/>
    <w:rsid w:val="00CA0E73"/>
    <w:rsid w:val="00CA40D7"/>
    <w:rsid w:val="00CA501A"/>
    <w:rsid w:val="00CC78D3"/>
    <w:rsid w:val="00CD153F"/>
    <w:rsid w:val="00CD7799"/>
    <w:rsid w:val="00CE1B98"/>
    <w:rsid w:val="00CE3568"/>
    <w:rsid w:val="00CF316C"/>
    <w:rsid w:val="00CF3D63"/>
    <w:rsid w:val="00D01BFA"/>
    <w:rsid w:val="00D04339"/>
    <w:rsid w:val="00D055AE"/>
    <w:rsid w:val="00D05C10"/>
    <w:rsid w:val="00D07010"/>
    <w:rsid w:val="00D12497"/>
    <w:rsid w:val="00D13385"/>
    <w:rsid w:val="00D14220"/>
    <w:rsid w:val="00D161E4"/>
    <w:rsid w:val="00D1748B"/>
    <w:rsid w:val="00D2159C"/>
    <w:rsid w:val="00D27EE3"/>
    <w:rsid w:val="00D35B9A"/>
    <w:rsid w:val="00D3648C"/>
    <w:rsid w:val="00D36B01"/>
    <w:rsid w:val="00D555D0"/>
    <w:rsid w:val="00D625D1"/>
    <w:rsid w:val="00D6586E"/>
    <w:rsid w:val="00D66598"/>
    <w:rsid w:val="00D67823"/>
    <w:rsid w:val="00D700CB"/>
    <w:rsid w:val="00D73031"/>
    <w:rsid w:val="00D73586"/>
    <w:rsid w:val="00D74FA1"/>
    <w:rsid w:val="00D81B48"/>
    <w:rsid w:val="00D86903"/>
    <w:rsid w:val="00D957D5"/>
    <w:rsid w:val="00D9756B"/>
    <w:rsid w:val="00D97A65"/>
    <w:rsid w:val="00D97EFD"/>
    <w:rsid w:val="00DB2213"/>
    <w:rsid w:val="00DB63B2"/>
    <w:rsid w:val="00DC5E02"/>
    <w:rsid w:val="00DD075A"/>
    <w:rsid w:val="00DD244D"/>
    <w:rsid w:val="00DD25CD"/>
    <w:rsid w:val="00DF0338"/>
    <w:rsid w:val="00DF6E3F"/>
    <w:rsid w:val="00E02C3C"/>
    <w:rsid w:val="00E03EB8"/>
    <w:rsid w:val="00E05193"/>
    <w:rsid w:val="00E12FB0"/>
    <w:rsid w:val="00E27FC6"/>
    <w:rsid w:val="00E44705"/>
    <w:rsid w:val="00E44E9E"/>
    <w:rsid w:val="00E65E86"/>
    <w:rsid w:val="00E81C7A"/>
    <w:rsid w:val="00E858B9"/>
    <w:rsid w:val="00E87E06"/>
    <w:rsid w:val="00EA377F"/>
    <w:rsid w:val="00EB21E9"/>
    <w:rsid w:val="00EC01B9"/>
    <w:rsid w:val="00EC55AD"/>
    <w:rsid w:val="00ED1ADE"/>
    <w:rsid w:val="00ED2794"/>
    <w:rsid w:val="00ED54BC"/>
    <w:rsid w:val="00EE50ED"/>
    <w:rsid w:val="00EF2B0E"/>
    <w:rsid w:val="00F05400"/>
    <w:rsid w:val="00F15874"/>
    <w:rsid w:val="00F15E30"/>
    <w:rsid w:val="00F33921"/>
    <w:rsid w:val="00F400A9"/>
    <w:rsid w:val="00F62839"/>
    <w:rsid w:val="00F65B57"/>
    <w:rsid w:val="00F74D1C"/>
    <w:rsid w:val="00F81730"/>
    <w:rsid w:val="00F95754"/>
    <w:rsid w:val="00FA63E1"/>
    <w:rsid w:val="00FA6EE7"/>
    <w:rsid w:val="00FC01B9"/>
    <w:rsid w:val="00FD0D43"/>
    <w:rsid w:val="00FD3EAC"/>
    <w:rsid w:val="00FD6475"/>
    <w:rsid w:val="00FE43F0"/>
    <w:rsid w:val="00FE477F"/>
    <w:rsid w:val="00FF039D"/>
    <w:rsid w:val="00FF2E99"/>
    <w:rsid w:val="00FF78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colormru v:ext="edit" colors="#00445e"/>
    </o:shapedefaults>
    <o:shapelayout v:ext="edit">
      <o:idmap v:ext="edit" data="1"/>
    </o:shapelayout>
  </w:shapeDefaults>
  <w:decimalSymbol w:val="."/>
  <w:listSeparator w:val=","/>
  <w14:docId w14:val="7ABC611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DA8"/>
    <w:rPr>
      <w:rFonts w:ascii="Times New Roman" w:hAnsi="Times New Roman" w:cs="Times New Roman"/>
    </w:rPr>
  </w:style>
  <w:style w:type="paragraph" w:styleId="Heading1">
    <w:name w:val="heading 1"/>
    <w:basedOn w:val="Normal"/>
    <w:next w:val="Normal"/>
    <w:link w:val="Heading1Char"/>
    <w:uiPriority w:val="9"/>
    <w:qFormat/>
    <w:rsid w:val="00C96C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EF2B0E"/>
    <w:pPr>
      <w:spacing w:before="100" w:beforeAutospacing="1" w:after="100" w:afterAutospacing="1"/>
      <w:outlineLvl w:val="1"/>
    </w:pPr>
    <w:rPr>
      <w:rFonts w:ascii="Times" w:hAnsi="Times" w:cstheme="minorBidi"/>
      <w:b/>
      <w:bCs/>
      <w:sz w:val="36"/>
      <w:szCs w:val="36"/>
    </w:rPr>
  </w:style>
  <w:style w:type="paragraph" w:styleId="Heading3">
    <w:name w:val="heading 3"/>
    <w:basedOn w:val="Normal"/>
    <w:link w:val="Heading3Char"/>
    <w:uiPriority w:val="9"/>
    <w:qFormat/>
    <w:rsid w:val="00EF2B0E"/>
    <w:pPr>
      <w:spacing w:before="100" w:beforeAutospacing="1" w:after="100" w:afterAutospacing="1"/>
      <w:outlineLvl w:val="2"/>
    </w:pPr>
    <w:rPr>
      <w:rFonts w:ascii="Times" w:hAnsi="Times" w:cstheme="minorBid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2B0E"/>
    <w:rPr>
      <w:rFonts w:ascii="Times" w:hAnsi="Times"/>
      <w:b/>
      <w:bCs/>
      <w:sz w:val="36"/>
      <w:szCs w:val="36"/>
    </w:rPr>
  </w:style>
  <w:style w:type="character" w:customStyle="1" w:styleId="Heading3Char">
    <w:name w:val="Heading 3 Char"/>
    <w:basedOn w:val="DefaultParagraphFont"/>
    <w:link w:val="Heading3"/>
    <w:uiPriority w:val="9"/>
    <w:rsid w:val="00EF2B0E"/>
    <w:rPr>
      <w:rFonts w:ascii="Times" w:hAnsi="Times"/>
      <w:b/>
      <w:bCs/>
      <w:sz w:val="27"/>
      <w:szCs w:val="27"/>
    </w:rPr>
  </w:style>
  <w:style w:type="paragraph" w:styleId="NormalWeb">
    <w:name w:val="Normal (Web)"/>
    <w:basedOn w:val="Normal"/>
    <w:uiPriority w:val="99"/>
    <w:unhideWhenUsed/>
    <w:rsid w:val="00EF2B0E"/>
    <w:pPr>
      <w:spacing w:before="100" w:beforeAutospacing="1" w:after="100" w:afterAutospacing="1"/>
    </w:pPr>
    <w:rPr>
      <w:rFonts w:ascii="Times" w:hAnsi="Times"/>
      <w:sz w:val="20"/>
      <w:szCs w:val="20"/>
    </w:rPr>
  </w:style>
  <w:style w:type="character" w:customStyle="1" w:styleId="apple-tab-span">
    <w:name w:val="apple-tab-span"/>
    <w:basedOn w:val="DefaultParagraphFont"/>
    <w:rsid w:val="00EF2B0E"/>
  </w:style>
  <w:style w:type="character" w:styleId="Hyperlink">
    <w:name w:val="Hyperlink"/>
    <w:basedOn w:val="DefaultParagraphFont"/>
    <w:uiPriority w:val="99"/>
    <w:unhideWhenUsed/>
    <w:rsid w:val="00EF2B0E"/>
    <w:rPr>
      <w:color w:val="0000FF"/>
      <w:u w:val="single"/>
    </w:rPr>
  </w:style>
  <w:style w:type="paragraph" w:styleId="BalloonText">
    <w:name w:val="Balloon Text"/>
    <w:basedOn w:val="Normal"/>
    <w:link w:val="BalloonTextChar"/>
    <w:uiPriority w:val="99"/>
    <w:semiHidden/>
    <w:unhideWhenUsed/>
    <w:rsid w:val="00EF2B0E"/>
    <w:rPr>
      <w:rFonts w:ascii="Lucida Grande" w:hAnsi="Lucida Grande" w:cstheme="minorBidi"/>
      <w:sz w:val="18"/>
      <w:szCs w:val="18"/>
    </w:rPr>
  </w:style>
  <w:style w:type="character" w:customStyle="1" w:styleId="BalloonTextChar">
    <w:name w:val="Balloon Text Char"/>
    <w:basedOn w:val="DefaultParagraphFont"/>
    <w:link w:val="BalloonText"/>
    <w:uiPriority w:val="99"/>
    <w:semiHidden/>
    <w:rsid w:val="00EF2B0E"/>
    <w:rPr>
      <w:rFonts w:ascii="Lucida Grande" w:hAnsi="Lucida Grande"/>
      <w:sz w:val="18"/>
      <w:szCs w:val="18"/>
    </w:rPr>
  </w:style>
  <w:style w:type="paragraph" w:styleId="ListParagraph">
    <w:name w:val="List Paragraph"/>
    <w:basedOn w:val="Normal"/>
    <w:uiPriority w:val="34"/>
    <w:qFormat/>
    <w:rsid w:val="0017086C"/>
    <w:pPr>
      <w:ind w:left="720"/>
      <w:contextualSpacing/>
    </w:pPr>
    <w:rPr>
      <w:rFonts w:asciiTheme="minorHAnsi" w:hAnsiTheme="minorHAnsi" w:cstheme="minorBidi"/>
    </w:rPr>
  </w:style>
  <w:style w:type="character" w:styleId="FollowedHyperlink">
    <w:name w:val="FollowedHyperlink"/>
    <w:basedOn w:val="DefaultParagraphFont"/>
    <w:uiPriority w:val="99"/>
    <w:semiHidden/>
    <w:unhideWhenUsed/>
    <w:rsid w:val="00781E1F"/>
    <w:rPr>
      <w:color w:val="800080" w:themeColor="followedHyperlink"/>
      <w:u w:val="single"/>
    </w:rPr>
  </w:style>
  <w:style w:type="table" w:styleId="TableGrid">
    <w:name w:val="Table Grid"/>
    <w:basedOn w:val="TableNormal"/>
    <w:uiPriority w:val="59"/>
    <w:rsid w:val="00D66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96C18"/>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C96C18"/>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C96C18"/>
    <w:pPr>
      <w:spacing w:before="120"/>
    </w:pPr>
    <w:rPr>
      <w:rFonts w:asciiTheme="minorHAnsi" w:hAnsiTheme="minorHAnsi" w:cstheme="minorBidi"/>
      <w:b/>
    </w:rPr>
  </w:style>
  <w:style w:type="paragraph" w:styleId="TOC2">
    <w:name w:val="toc 2"/>
    <w:basedOn w:val="Normal"/>
    <w:next w:val="Normal"/>
    <w:autoRedefine/>
    <w:uiPriority w:val="39"/>
    <w:semiHidden/>
    <w:unhideWhenUsed/>
    <w:rsid w:val="00C96C18"/>
    <w:pPr>
      <w:ind w:left="240"/>
    </w:pPr>
    <w:rPr>
      <w:rFonts w:asciiTheme="minorHAnsi" w:hAnsiTheme="minorHAnsi" w:cstheme="minorBidi"/>
      <w:b/>
      <w:sz w:val="22"/>
      <w:szCs w:val="22"/>
    </w:rPr>
  </w:style>
  <w:style w:type="paragraph" w:styleId="TOC3">
    <w:name w:val="toc 3"/>
    <w:basedOn w:val="Normal"/>
    <w:next w:val="Normal"/>
    <w:autoRedefine/>
    <w:uiPriority w:val="39"/>
    <w:semiHidden/>
    <w:unhideWhenUsed/>
    <w:rsid w:val="00C96C18"/>
    <w:pPr>
      <w:ind w:left="480"/>
    </w:pPr>
    <w:rPr>
      <w:rFonts w:asciiTheme="minorHAnsi" w:hAnsiTheme="minorHAnsi" w:cstheme="minorBidi"/>
      <w:sz w:val="22"/>
      <w:szCs w:val="22"/>
    </w:rPr>
  </w:style>
  <w:style w:type="paragraph" w:styleId="TOC4">
    <w:name w:val="toc 4"/>
    <w:basedOn w:val="Normal"/>
    <w:next w:val="Normal"/>
    <w:autoRedefine/>
    <w:uiPriority w:val="39"/>
    <w:semiHidden/>
    <w:unhideWhenUsed/>
    <w:rsid w:val="00C96C18"/>
    <w:pPr>
      <w:ind w:left="720"/>
    </w:pPr>
    <w:rPr>
      <w:rFonts w:asciiTheme="minorHAnsi" w:hAnsiTheme="minorHAnsi" w:cstheme="minorBidi"/>
      <w:sz w:val="20"/>
      <w:szCs w:val="20"/>
    </w:rPr>
  </w:style>
  <w:style w:type="paragraph" w:styleId="TOC5">
    <w:name w:val="toc 5"/>
    <w:basedOn w:val="Normal"/>
    <w:next w:val="Normal"/>
    <w:autoRedefine/>
    <w:uiPriority w:val="39"/>
    <w:semiHidden/>
    <w:unhideWhenUsed/>
    <w:rsid w:val="00C96C18"/>
    <w:pPr>
      <w:ind w:left="960"/>
    </w:pPr>
    <w:rPr>
      <w:rFonts w:asciiTheme="minorHAnsi" w:hAnsiTheme="minorHAnsi" w:cstheme="minorBidi"/>
      <w:sz w:val="20"/>
      <w:szCs w:val="20"/>
    </w:rPr>
  </w:style>
  <w:style w:type="paragraph" w:styleId="TOC6">
    <w:name w:val="toc 6"/>
    <w:basedOn w:val="Normal"/>
    <w:next w:val="Normal"/>
    <w:autoRedefine/>
    <w:uiPriority w:val="39"/>
    <w:semiHidden/>
    <w:unhideWhenUsed/>
    <w:rsid w:val="00C96C18"/>
    <w:pPr>
      <w:ind w:left="1200"/>
    </w:pPr>
    <w:rPr>
      <w:rFonts w:asciiTheme="minorHAnsi" w:hAnsiTheme="minorHAnsi" w:cstheme="minorBidi"/>
      <w:sz w:val="20"/>
      <w:szCs w:val="20"/>
    </w:rPr>
  </w:style>
  <w:style w:type="paragraph" w:styleId="TOC7">
    <w:name w:val="toc 7"/>
    <w:basedOn w:val="Normal"/>
    <w:next w:val="Normal"/>
    <w:autoRedefine/>
    <w:uiPriority w:val="39"/>
    <w:semiHidden/>
    <w:unhideWhenUsed/>
    <w:rsid w:val="00C96C18"/>
    <w:pPr>
      <w:ind w:left="1440"/>
    </w:pPr>
    <w:rPr>
      <w:rFonts w:asciiTheme="minorHAnsi" w:hAnsiTheme="minorHAnsi" w:cstheme="minorBidi"/>
      <w:sz w:val="20"/>
      <w:szCs w:val="20"/>
    </w:rPr>
  </w:style>
  <w:style w:type="paragraph" w:styleId="TOC8">
    <w:name w:val="toc 8"/>
    <w:basedOn w:val="Normal"/>
    <w:next w:val="Normal"/>
    <w:autoRedefine/>
    <w:uiPriority w:val="39"/>
    <w:semiHidden/>
    <w:unhideWhenUsed/>
    <w:rsid w:val="00C96C18"/>
    <w:pPr>
      <w:ind w:left="1680"/>
    </w:pPr>
    <w:rPr>
      <w:rFonts w:asciiTheme="minorHAnsi" w:hAnsiTheme="minorHAnsi" w:cstheme="minorBidi"/>
      <w:sz w:val="20"/>
      <w:szCs w:val="20"/>
    </w:rPr>
  </w:style>
  <w:style w:type="paragraph" w:styleId="TOC9">
    <w:name w:val="toc 9"/>
    <w:basedOn w:val="Normal"/>
    <w:next w:val="Normal"/>
    <w:autoRedefine/>
    <w:uiPriority w:val="39"/>
    <w:semiHidden/>
    <w:unhideWhenUsed/>
    <w:rsid w:val="00C96C18"/>
    <w:pPr>
      <w:ind w:left="1920"/>
    </w:pPr>
    <w:rPr>
      <w:rFonts w:asciiTheme="minorHAnsi" w:hAnsiTheme="minorHAnsi" w:cstheme="minorBidi"/>
      <w:sz w:val="20"/>
      <w:szCs w:val="20"/>
    </w:rPr>
  </w:style>
  <w:style w:type="paragraph" w:styleId="Footer">
    <w:name w:val="footer"/>
    <w:basedOn w:val="Normal"/>
    <w:link w:val="FooterChar"/>
    <w:uiPriority w:val="99"/>
    <w:unhideWhenUsed/>
    <w:rsid w:val="006E43B2"/>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6E43B2"/>
  </w:style>
  <w:style w:type="character" w:styleId="PageNumber">
    <w:name w:val="page number"/>
    <w:basedOn w:val="DefaultParagraphFont"/>
    <w:uiPriority w:val="99"/>
    <w:semiHidden/>
    <w:unhideWhenUsed/>
    <w:rsid w:val="006E43B2"/>
  </w:style>
  <w:style w:type="paragraph" w:styleId="Header">
    <w:name w:val="header"/>
    <w:basedOn w:val="Normal"/>
    <w:link w:val="HeaderChar"/>
    <w:uiPriority w:val="99"/>
    <w:unhideWhenUsed/>
    <w:rsid w:val="00E87E06"/>
    <w:pPr>
      <w:tabs>
        <w:tab w:val="center" w:pos="4680"/>
        <w:tab w:val="right" w:pos="9360"/>
      </w:tabs>
    </w:pPr>
  </w:style>
  <w:style w:type="character" w:customStyle="1" w:styleId="HeaderChar">
    <w:name w:val="Header Char"/>
    <w:basedOn w:val="DefaultParagraphFont"/>
    <w:link w:val="Header"/>
    <w:uiPriority w:val="99"/>
    <w:rsid w:val="00E87E06"/>
    <w:rPr>
      <w:rFonts w:ascii="Times New Roman" w:hAnsi="Times New Roman" w:cs="Times New Roman"/>
    </w:rPr>
  </w:style>
  <w:style w:type="character" w:customStyle="1" w:styleId="apple-converted-space">
    <w:name w:val="apple-converted-space"/>
    <w:basedOn w:val="DefaultParagraphFont"/>
    <w:rsid w:val="00EE50ED"/>
  </w:style>
  <w:style w:type="paragraph" w:styleId="FootnoteText">
    <w:name w:val="footnote text"/>
    <w:basedOn w:val="Normal"/>
    <w:link w:val="FootnoteTextChar"/>
    <w:uiPriority w:val="99"/>
    <w:unhideWhenUsed/>
    <w:rsid w:val="00D700CB"/>
    <w:rPr>
      <w:rFonts w:eastAsia="Times New Roman"/>
    </w:rPr>
  </w:style>
  <w:style w:type="character" w:customStyle="1" w:styleId="FootnoteTextChar">
    <w:name w:val="Footnote Text Char"/>
    <w:basedOn w:val="DefaultParagraphFont"/>
    <w:link w:val="FootnoteText"/>
    <w:uiPriority w:val="99"/>
    <w:rsid w:val="00D700CB"/>
    <w:rPr>
      <w:rFonts w:ascii="Times New Roman" w:eastAsia="Times New Roman" w:hAnsi="Times New Roman" w:cs="Times New Roman"/>
    </w:rPr>
  </w:style>
  <w:style w:type="character" w:styleId="FootnoteReference">
    <w:name w:val="footnote reference"/>
    <w:basedOn w:val="DefaultParagraphFont"/>
    <w:uiPriority w:val="99"/>
    <w:unhideWhenUsed/>
    <w:rsid w:val="00D700CB"/>
    <w:rPr>
      <w:vertAlign w:val="superscript"/>
    </w:rPr>
  </w:style>
  <w:style w:type="character" w:styleId="Strong">
    <w:name w:val="Strong"/>
    <w:basedOn w:val="DefaultParagraphFont"/>
    <w:uiPriority w:val="22"/>
    <w:qFormat/>
    <w:rsid w:val="00B63DA8"/>
    <w:rPr>
      <w:b/>
      <w:bCs/>
    </w:rPr>
  </w:style>
  <w:style w:type="character" w:styleId="Emphasis">
    <w:name w:val="Emphasis"/>
    <w:basedOn w:val="DefaultParagraphFont"/>
    <w:uiPriority w:val="20"/>
    <w:qFormat/>
    <w:rsid w:val="00B63DA8"/>
    <w:rPr>
      <w:i/>
      <w:iCs/>
    </w:rPr>
  </w:style>
  <w:style w:type="paragraph" w:customStyle="1" w:styleId="TextBody">
    <w:name w:val="Text Body"/>
    <w:basedOn w:val="Normal"/>
    <w:rsid w:val="006E0F54"/>
    <w:pPr>
      <w:widowControl w:val="0"/>
      <w:suppressAutoHyphens/>
      <w:spacing w:after="283" w:line="276" w:lineRule="auto"/>
    </w:pPr>
    <w:rPr>
      <w:rFonts w:eastAsia="Arial" w:cs="Lohit Hindi"/>
      <w:lang w:eastAsia="zh-CN" w:bidi="hi-IN"/>
    </w:rPr>
  </w:style>
  <w:style w:type="character" w:customStyle="1" w:styleId="StrongEmphasis">
    <w:name w:val="Strong Emphasis"/>
    <w:rsid w:val="00E12FB0"/>
    <w:rPr>
      <w:b/>
      <w:bCs/>
    </w:rPr>
  </w:style>
  <w:style w:type="paragraph" w:customStyle="1" w:styleId="TableContents">
    <w:name w:val="Table Contents"/>
    <w:basedOn w:val="TextBody"/>
    <w:rsid w:val="00E12FB0"/>
  </w:style>
  <w:style w:type="character" w:customStyle="1" w:styleId="A9">
    <w:name w:val="A9"/>
    <w:uiPriority w:val="99"/>
    <w:rsid w:val="00952583"/>
    <w:rPr>
      <w:rFonts w:cs="Charlotte Sans Std Book"/>
      <w:color w:val="000000"/>
      <w:sz w:val="19"/>
      <w:szCs w:val="19"/>
    </w:rPr>
  </w:style>
  <w:style w:type="paragraph" w:customStyle="1" w:styleId="HorizontalLine">
    <w:name w:val="Horizontal Line"/>
    <w:basedOn w:val="Normal"/>
    <w:next w:val="TextBody"/>
    <w:rsid w:val="00DC5E02"/>
    <w:pPr>
      <w:widowControl w:val="0"/>
      <w:pBdr>
        <w:bottom w:val="double" w:sz="2" w:space="0" w:color="808080"/>
      </w:pBdr>
      <w:suppressAutoHyphens/>
      <w:spacing w:after="283" w:line="276" w:lineRule="auto"/>
    </w:pPr>
    <w:rPr>
      <w:rFonts w:eastAsia="Arial" w:cs="Lohit Hindi"/>
      <w:sz w:val="12"/>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DA8"/>
    <w:rPr>
      <w:rFonts w:ascii="Times New Roman" w:hAnsi="Times New Roman" w:cs="Times New Roman"/>
    </w:rPr>
  </w:style>
  <w:style w:type="paragraph" w:styleId="Heading1">
    <w:name w:val="heading 1"/>
    <w:basedOn w:val="Normal"/>
    <w:next w:val="Normal"/>
    <w:link w:val="Heading1Char"/>
    <w:uiPriority w:val="9"/>
    <w:qFormat/>
    <w:rsid w:val="00C96C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EF2B0E"/>
    <w:pPr>
      <w:spacing w:before="100" w:beforeAutospacing="1" w:after="100" w:afterAutospacing="1"/>
      <w:outlineLvl w:val="1"/>
    </w:pPr>
    <w:rPr>
      <w:rFonts w:ascii="Times" w:hAnsi="Times" w:cstheme="minorBidi"/>
      <w:b/>
      <w:bCs/>
      <w:sz w:val="36"/>
      <w:szCs w:val="36"/>
    </w:rPr>
  </w:style>
  <w:style w:type="paragraph" w:styleId="Heading3">
    <w:name w:val="heading 3"/>
    <w:basedOn w:val="Normal"/>
    <w:link w:val="Heading3Char"/>
    <w:uiPriority w:val="9"/>
    <w:qFormat/>
    <w:rsid w:val="00EF2B0E"/>
    <w:pPr>
      <w:spacing w:before="100" w:beforeAutospacing="1" w:after="100" w:afterAutospacing="1"/>
      <w:outlineLvl w:val="2"/>
    </w:pPr>
    <w:rPr>
      <w:rFonts w:ascii="Times" w:hAnsi="Times" w:cstheme="minorBid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2B0E"/>
    <w:rPr>
      <w:rFonts w:ascii="Times" w:hAnsi="Times"/>
      <w:b/>
      <w:bCs/>
      <w:sz w:val="36"/>
      <w:szCs w:val="36"/>
    </w:rPr>
  </w:style>
  <w:style w:type="character" w:customStyle="1" w:styleId="Heading3Char">
    <w:name w:val="Heading 3 Char"/>
    <w:basedOn w:val="DefaultParagraphFont"/>
    <w:link w:val="Heading3"/>
    <w:uiPriority w:val="9"/>
    <w:rsid w:val="00EF2B0E"/>
    <w:rPr>
      <w:rFonts w:ascii="Times" w:hAnsi="Times"/>
      <w:b/>
      <w:bCs/>
      <w:sz w:val="27"/>
      <w:szCs w:val="27"/>
    </w:rPr>
  </w:style>
  <w:style w:type="paragraph" w:styleId="NormalWeb">
    <w:name w:val="Normal (Web)"/>
    <w:basedOn w:val="Normal"/>
    <w:uiPriority w:val="99"/>
    <w:unhideWhenUsed/>
    <w:rsid w:val="00EF2B0E"/>
    <w:pPr>
      <w:spacing w:before="100" w:beforeAutospacing="1" w:after="100" w:afterAutospacing="1"/>
    </w:pPr>
    <w:rPr>
      <w:rFonts w:ascii="Times" w:hAnsi="Times"/>
      <w:sz w:val="20"/>
      <w:szCs w:val="20"/>
    </w:rPr>
  </w:style>
  <w:style w:type="character" w:customStyle="1" w:styleId="apple-tab-span">
    <w:name w:val="apple-tab-span"/>
    <w:basedOn w:val="DefaultParagraphFont"/>
    <w:rsid w:val="00EF2B0E"/>
  </w:style>
  <w:style w:type="character" w:styleId="Hyperlink">
    <w:name w:val="Hyperlink"/>
    <w:basedOn w:val="DefaultParagraphFont"/>
    <w:uiPriority w:val="99"/>
    <w:unhideWhenUsed/>
    <w:rsid w:val="00EF2B0E"/>
    <w:rPr>
      <w:color w:val="0000FF"/>
      <w:u w:val="single"/>
    </w:rPr>
  </w:style>
  <w:style w:type="paragraph" w:styleId="BalloonText">
    <w:name w:val="Balloon Text"/>
    <w:basedOn w:val="Normal"/>
    <w:link w:val="BalloonTextChar"/>
    <w:uiPriority w:val="99"/>
    <w:semiHidden/>
    <w:unhideWhenUsed/>
    <w:rsid w:val="00EF2B0E"/>
    <w:rPr>
      <w:rFonts w:ascii="Lucida Grande" w:hAnsi="Lucida Grande" w:cstheme="minorBidi"/>
      <w:sz w:val="18"/>
      <w:szCs w:val="18"/>
    </w:rPr>
  </w:style>
  <w:style w:type="character" w:customStyle="1" w:styleId="BalloonTextChar">
    <w:name w:val="Balloon Text Char"/>
    <w:basedOn w:val="DefaultParagraphFont"/>
    <w:link w:val="BalloonText"/>
    <w:uiPriority w:val="99"/>
    <w:semiHidden/>
    <w:rsid w:val="00EF2B0E"/>
    <w:rPr>
      <w:rFonts w:ascii="Lucida Grande" w:hAnsi="Lucida Grande"/>
      <w:sz w:val="18"/>
      <w:szCs w:val="18"/>
    </w:rPr>
  </w:style>
  <w:style w:type="paragraph" w:styleId="ListParagraph">
    <w:name w:val="List Paragraph"/>
    <w:basedOn w:val="Normal"/>
    <w:uiPriority w:val="34"/>
    <w:qFormat/>
    <w:rsid w:val="0017086C"/>
    <w:pPr>
      <w:ind w:left="720"/>
      <w:contextualSpacing/>
    </w:pPr>
    <w:rPr>
      <w:rFonts w:asciiTheme="minorHAnsi" w:hAnsiTheme="minorHAnsi" w:cstheme="minorBidi"/>
    </w:rPr>
  </w:style>
  <w:style w:type="character" w:styleId="FollowedHyperlink">
    <w:name w:val="FollowedHyperlink"/>
    <w:basedOn w:val="DefaultParagraphFont"/>
    <w:uiPriority w:val="99"/>
    <w:semiHidden/>
    <w:unhideWhenUsed/>
    <w:rsid w:val="00781E1F"/>
    <w:rPr>
      <w:color w:val="800080" w:themeColor="followedHyperlink"/>
      <w:u w:val="single"/>
    </w:rPr>
  </w:style>
  <w:style w:type="table" w:styleId="TableGrid">
    <w:name w:val="Table Grid"/>
    <w:basedOn w:val="TableNormal"/>
    <w:uiPriority w:val="59"/>
    <w:rsid w:val="00D66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96C18"/>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C96C18"/>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C96C18"/>
    <w:pPr>
      <w:spacing w:before="120"/>
    </w:pPr>
    <w:rPr>
      <w:rFonts w:asciiTheme="minorHAnsi" w:hAnsiTheme="minorHAnsi" w:cstheme="minorBidi"/>
      <w:b/>
    </w:rPr>
  </w:style>
  <w:style w:type="paragraph" w:styleId="TOC2">
    <w:name w:val="toc 2"/>
    <w:basedOn w:val="Normal"/>
    <w:next w:val="Normal"/>
    <w:autoRedefine/>
    <w:uiPriority w:val="39"/>
    <w:semiHidden/>
    <w:unhideWhenUsed/>
    <w:rsid w:val="00C96C18"/>
    <w:pPr>
      <w:ind w:left="240"/>
    </w:pPr>
    <w:rPr>
      <w:rFonts w:asciiTheme="minorHAnsi" w:hAnsiTheme="minorHAnsi" w:cstheme="minorBidi"/>
      <w:b/>
      <w:sz w:val="22"/>
      <w:szCs w:val="22"/>
    </w:rPr>
  </w:style>
  <w:style w:type="paragraph" w:styleId="TOC3">
    <w:name w:val="toc 3"/>
    <w:basedOn w:val="Normal"/>
    <w:next w:val="Normal"/>
    <w:autoRedefine/>
    <w:uiPriority w:val="39"/>
    <w:semiHidden/>
    <w:unhideWhenUsed/>
    <w:rsid w:val="00C96C18"/>
    <w:pPr>
      <w:ind w:left="480"/>
    </w:pPr>
    <w:rPr>
      <w:rFonts w:asciiTheme="minorHAnsi" w:hAnsiTheme="minorHAnsi" w:cstheme="minorBidi"/>
      <w:sz w:val="22"/>
      <w:szCs w:val="22"/>
    </w:rPr>
  </w:style>
  <w:style w:type="paragraph" w:styleId="TOC4">
    <w:name w:val="toc 4"/>
    <w:basedOn w:val="Normal"/>
    <w:next w:val="Normal"/>
    <w:autoRedefine/>
    <w:uiPriority w:val="39"/>
    <w:semiHidden/>
    <w:unhideWhenUsed/>
    <w:rsid w:val="00C96C18"/>
    <w:pPr>
      <w:ind w:left="720"/>
    </w:pPr>
    <w:rPr>
      <w:rFonts w:asciiTheme="minorHAnsi" w:hAnsiTheme="minorHAnsi" w:cstheme="minorBidi"/>
      <w:sz w:val="20"/>
      <w:szCs w:val="20"/>
    </w:rPr>
  </w:style>
  <w:style w:type="paragraph" w:styleId="TOC5">
    <w:name w:val="toc 5"/>
    <w:basedOn w:val="Normal"/>
    <w:next w:val="Normal"/>
    <w:autoRedefine/>
    <w:uiPriority w:val="39"/>
    <w:semiHidden/>
    <w:unhideWhenUsed/>
    <w:rsid w:val="00C96C18"/>
    <w:pPr>
      <w:ind w:left="960"/>
    </w:pPr>
    <w:rPr>
      <w:rFonts w:asciiTheme="minorHAnsi" w:hAnsiTheme="minorHAnsi" w:cstheme="minorBidi"/>
      <w:sz w:val="20"/>
      <w:szCs w:val="20"/>
    </w:rPr>
  </w:style>
  <w:style w:type="paragraph" w:styleId="TOC6">
    <w:name w:val="toc 6"/>
    <w:basedOn w:val="Normal"/>
    <w:next w:val="Normal"/>
    <w:autoRedefine/>
    <w:uiPriority w:val="39"/>
    <w:semiHidden/>
    <w:unhideWhenUsed/>
    <w:rsid w:val="00C96C18"/>
    <w:pPr>
      <w:ind w:left="1200"/>
    </w:pPr>
    <w:rPr>
      <w:rFonts w:asciiTheme="minorHAnsi" w:hAnsiTheme="minorHAnsi" w:cstheme="minorBidi"/>
      <w:sz w:val="20"/>
      <w:szCs w:val="20"/>
    </w:rPr>
  </w:style>
  <w:style w:type="paragraph" w:styleId="TOC7">
    <w:name w:val="toc 7"/>
    <w:basedOn w:val="Normal"/>
    <w:next w:val="Normal"/>
    <w:autoRedefine/>
    <w:uiPriority w:val="39"/>
    <w:semiHidden/>
    <w:unhideWhenUsed/>
    <w:rsid w:val="00C96C18"/>
    <w:pPr>
      <w:ind w:left="1440"/>
    </w:pPr>
    <w:rPr>
      <w:rFonts w:asciiTheme="minorHAnsi" w:hAnsiTheme="minorHAnsi" w:cstheme="minorBidi"/>
      <w:sz w:val="20"/>
      <w:szCs w:val="20"/>
    </w:rPr>
  </w:style>
  <w:style w:type="paragraph" w:styleId="TOC8">
    <w:name w:val="toc 8"/>
    <w:basedOn w:val="Normal"/>
    <w:next w:val="Normal"/>
    <w:autoRedefine/>
    <w:uiPriority w:val="39"/>
    <w:semiHidden/>
    <w:unhideWhenUsed/>
    <w:rsid w:val="00C96C18"/>
    <w:pPr>
      <w:ind w:left="1680"/>
    </w:pPr>
    <w:rPr>
      <w:rFonts w:asciiTheme="minorHAnsi" w:hAnsiTheme="minorHAnsi" w:cstheme="minorBidi"/>
      <w:sz w:val="20"/>
      <w:szCs w:val="20"/>
    </w:rPr>
  </w:style>
  <w:style w:type="paragraph" w:styleId="TOC9">
    <w:name w:val="toc 9"/>
    <w:basedOn w:val="Normal"/>
    <w:next w:val="Normal"/>
    <w:autoRedefine/>
    <w:uiPriority w:val="39"/>
    <w:semiHidden/>
    <w:unhideWhenUsed/>
    <w:rsid w:val="00C96C18"/>
    <w:pPr>
      <w:ind w:left="1920"/>
    </w:pPr>
    <w:rPr>
      <w:rFonts w:asciiTheme="minorHAnsi" w:hAnsiTheme="minorHAnsi" w:cstheme="minorBidi"/>
      <w:sz w:val="20"/>
      <w:szCs w:val="20"/>
    </w:rPr>
  </w:style>
  <w:style w:type="paragraph" w:styleId="Footer">
    <w:name w:val="footer"/>
    <w:basedOn w:val="Normal"/>
    <w:link w:val="FooterChar"/>
    <w:uiPriority w:val="99"/>
    <w:unhideWhenUsed/>
    <w:rsid w:val="006E43B2"/>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6E43B2"/>
  </w:style>
  <w:style w:type="character" w:styleId="PageNumber">
    <w:name w:val="page number"/>
    <w:basedOn w:val="DefaultParagraphFont"/>
    <w:uiPriority w:val="99"/>
    <w:semiHidden/>
    <w:unhideWhenUsed/>
    <w:rsid w:val="006E43B2"/>
  </w:style>
  <w:style w:type="paragraph" w:styleId="Header">
    <w:name w:val="header"/>
    <w:basedOn w:val="Normal"/>
    <w:link w:val="HeaderChar"/>
    <w:uiPriority w:val="99"/>
    <w:unhideWhenUsed/>
    <w:rsid w:val="00E87E06"/>
    <w:pPr>
      <w:tabs>
        <w:tab w:val="center" w:pos="4680"/>
        <w:tab w:val="right" w:pos="9360"/>
      </w:tabs>
    </w:pPr>
  </w:style>
  <w:style w:type="character" w:customStyle="1" w:styleId="HeaderChar">
    <w:name w:val="Header Char"/>
    <w:basedOn w:val="DefaultParagraphFont"/>
    <w:link w:val="Header"/>
    <w:uiPriority w:val="99"/>
    <w:rsid w:val="00E87E06"/>
    <w:rPr>
      <w:rFonts w:ascii="Times New Roman" w:hAnsi="Times New Roman" w:cs="Times New Roman"/>
    </w:rPr>
  </w:style>
  <w:style w:type="character" w:customStyle="1" w:styleId="apple-converted-space">
    <w:name w:val="apple-converted-space"/>
    <w:basedOn w:val="DefaultParagraphFont"/>
    <w:rsid w:val="00EE50ED"/>
  </w:style>
  <w:style w:type="paragraph" w:styleId="FootnoteText">
    <w:name w:val="footnote text"/>
    <w:basedOn w:val="Normal"/>
    <w:link w:val="FootnoteTextChar"/>
    <w:uiPriority w:val="99"/>
    <w:unhideWhenUsed/>
    <w:rsid w:val="00D700CB"/>
    <w:rPr>
      <w:rFonts w:eastAsia="Times New Roman"/>
    </w:rPr>
  </w:style>
  <w:style w:type="character" w:customStyle="1" w:styleId="FootnoteTextChar">
    <w:name w:val="Footnote Text Char"/>
    <w:basedOn w:val="DefaultParagraphFont"/>
    <w:link w:val="FootnoteText"/>
    <w:uiPriority w:val="99"/>
    <w:rsid w:val="00D700CB"/>
    <w:rPr>
      <w:rFonts w:ascii="Times New Roman" w:eastAsia="Times New Roman" w:hAnsi="Times New Roman" w:cs="Times New Roman"/>
    </w:rPr>
  </w:style>
  <w:style w:type="character" w:styleId="FootnoteReference">
    <w:name w:val="footnote reference"/>
    <w:basedOn w:val="DefaultParagraphFont"/>
    <w:uiPriority w:val="99"/>
    <w:unhideWhenUsed/>
    <w:rsid w:val="00D700CB"/>
    <w:rPr>
      <w:vertAlign w:val="superscript"/>
    </w:rPr>
  </w:style>
  <w:style w:type="character" w:styleId="Strong">
    <w:name w:val="Strong"/>
    <w:basedOn w:val="DefaultParagraphFont"/>
    <w:uiPriority w:val="22"/>
    <w:qFormat/>
    <w:rsid w:val="00B63DA8"/>
    <w:rPr>
      <w:b/>
      <w:bCs/>
    </w:rPr>
  </w:style>
  <w:style w:type="character" w:styleId="Emphasis">
    <w:name w:val="Emphasis"/>
    <w:basedOn w:val="DefaultParagraphFont"/>
    <w:uiPriority w:val="20"/>
    <w:qFormat/>
    <w:rsid w:val="00B63DA8"/>
    <w:rPr>
      <w:i/>
      <w:iCs/>
    </w:rPr>
  </w:style>
  <w:style w:type="paragraph" w:customStyle="1" w:styleId="TextBody">
    <w:name w:val="Text Body"/>
    <w:basedOn w:val="Normal"/>
    <w:rsid w:val="006E0F54"/>
    <w:pPr>
      <w:widowControl w:val="0"/>
      <w:suppressAutoHyphens/>
      <w:spacing w:after="283" w:line="276" w:lineRule="auto"/>
    </w:pPr>
    <w:rPr>
      <w:rFonts w:eastAsia="Arial" w:cs="Lohit Hindi"/>
      <w:lang w:eastAsia="zh-CN" w:bidi="hi-IN"/>
    </w:rPr>
  </w:style>
  <w:style w:type="character" w:customStyle="1" w:styleId="StrongEmphasis">
    <w:name w:val="Strong Emphasis"/>
    <w:rsid w:val="00E12FB0"/>
    <w:rPr>
      <w:b/>
      <w:bCs/>
    </w:rPr>
  </w:style>
  <w:style w:type="paragraph" w:customStyle="1" w:styleId="TableContents">
    <w:name w:val="Table Contents"/>
    <w:basedOn w:val="TextBody"/>
    <w:rsid w:val="00E12FB0"/>
  </w:style>
  <w:style w:type="character" w:customStyle="1" w:styleId="A9">
    <w:name w:val="A9"/>
    <w:uiPriority w:val="99"/>
    <w:rsid w:val="00952583"/>
    <w:rPr>
      <w:rFonts w:cs="Charlotte Sans Std Book"/>
      <w:color w:val="000000"/>
      <w:sz w:val="19"/>
      <w:szCs w:val="19"/>
    </w:rPr>
  </w:style>
  <w:style w:type="paragraph" w:customStyle="1" w:styleId="HorizontalLine">
    <w:name w:val="Horizontal Line"/>
    <w:basedOn w:val="Normal"/>
    <w:next w:val="TextBody"/>
    <w:rsid w:val="00DC5E02"/>
    <w:pPr>
      <w:widowControl w:val="0"/>
      <w:pBdr>
        <w:bottom w:val="double" w:sz="2" w:space="0" w:color="808080"/>
      </w:pBdr>
      <w:suppressAutoHyphens/>
      <w:spacing w:after="283" w:line="276" w:lineRule="auto"/>
    </w:pPr>
    <w:rPr>
      <w:rFonts w:eastAsia="Arial" w:cs="Lohit Hindi"/>
      <w:sz w:val="12"/>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313952">
      <w:bodyDiv w:val="1"/>
      <w:marLeft w:val="0"/>
      <w:marRight w:val="0"/>
      <w:marTop w:val="0"/>
      <w:marBottom w:val="0"/>
      <w:divBdr>
        <w:top w:val="none" w:sz="0" w:space="0" w:color="auto"/>
        <w:left w:val="none" w:sz="0" w:space="0" w:color="auto"/>
        <w:bottom w:val="none" w:sz="0" w:space="0" w:color="auto"/>
        <w:right w:val="none" w:sz="0" w:space="0" w:color="auto"/>
      </w:divBdr>
      <w:divsChild>
        <w:div w:id="2022198878">
          <w:marLeft w:val="0"/>
          <w:marRight w:val="0"/>
          <w:marTop w:val="0"/>
          <w:marBottom w:val="0"/>
          <w:divBdr>
            <w:top w:val="none" w:sz="0" w:space="0" w:color="auto"/>
            <w:left w:val="none" w:sz="0" w:space="0" w:color="auto"/>
            <w:bottom w:val="none" w:sz="0" w:space="0" w:color="auto"/>
            <w:right w:val="none" w:sz="0" w:space="0" w:color="auto"/>
          </w:divBdr>
        </w:div>
      </w:divsChild>
    </w:div>
    <w:div w:id="318852200">
      <w:bodyDiv w:val="1"/>
      <w:marLeft w:val="0"/>
      <w:marRight w:val="0"/>
      <w:marTop w:val="0"/>
      <w:marBottom w:val="0"/>
      <w:divBdr>
        <w:top w:val="none" w:sz="0" w:space="0" w:color="auto"/>
        <w:left w:val="none" w:sz="0" w:space="0" w:color="auto"/>
        <w:bottom w:val="none" w:sz="0" w:space="0" w:color="auto"/>
        <w:right w:val="none" w:sz="0" w:space="0" w:color="auto"/>
      </w:divBdr>
    </w:div>
    <w:div w:id="571232255">
      <w:bodyDiv w:val="1"/>
      <w:marLeft w:val="0"/>
      <w:marRight w:val="0"/>
      <w:marTop w:val="0"/>
      <w:marBottom w:val="0"/>
      <w:divBdr>
        <w:top w:val="none" w:sz="0" w:space="0" w:color="auto"/>
        <w:left w:val="none" w:sz="0" w:space="0" w:color="auto"/>
        <w:bottom w:val="none" w:sz="0" w:space="0" w:color="auto"/>
        <w:right w:val="none" w:sz="0" w:space="0" w:color="auto"/>
      </w:divBdr>
      <w:divsChild>
        <w:div w:id="869562071">
          <w:marLeft w:val="0"/>
          <w:marRight w:val="0"/>
          <w:marTop w:val="0"/>
          <w:marBottom w:val="0"/>
          <w:divBdr>
            <w:top w:val="none" w:sz="0" w:space="0" w:color="auto"/>
            <w:left w:val="none" w:sz="0" w:space="0" w:color="auto"/>
            <w:bottom w:val="none" w:sz="0" w:space="0" w:color="auto"/>
            <w:right w:val="none" w:sz="0" w:space="0" w:color="auto"/>
          </w:divBdr>
        </w:div>
        <w:div w:id="1078097959">
          <w:marLeft w:val="0"/>
          <w:marRight w:val="0"/>
          <w:marTop w:val="0"/>
          <w:marBottom w:val="0"/>
          <w:divBdr>
            <w:top w:val="none" w:sz="0" w:space="0" w:color="auto"/>
            <w:left w:val="none" w:sz="0" w:space="0" w:color="auto"/>
            <w:bottom w:val="none" w:sz="0" w:space="0" w:color="auto"/>
            <w:right w:val="none" w:sz="0" w:space="0" w:color="auto"/>
          </w:divBdr>
        </w:div>
      </w:divsChild>
    </w:div>
    <w:div w:id="625502081">
      <w:bodyDiv w:val="1"/>
      <w:marLeft w:val="0"/>
      <w:marRight w:val="0"/>
      <w:marTop w:val="0"/>
      <w:marBottom w:val="0"/>
      <w:divBdr>
        <w:top w:val="none" w:sz="0" w:space="0" w:color="auto"/>
        <w:left w:val="none" w:sz="0" w:space="0" w:color="auto"/>
        <w:bottom w:val="none" w:sz="0" w:space="0" w:color="auto"/>
        <w:right w:val="none" w:sz="0" w:space="0" w:color="auto"/>
      </w:divBdr>
    </w:div>
    <w:div w:id="648480608">
      <w:bodyDiv w:val="1"/>
      <w:marLeft w:val="0"/>
      <w:marRight w:val="0"/>
      <w:marTop w:val="0"/>
      <w:marBottom w:val="0"/>
      <w:divBdr>
        <w:top w:val="none" w:sz="0" w:space="0" w:color="auto"/>
        <w:left w:val="none" w:sz="0" w:space="0" w:color="auto"/>
        <w:bottom w:val="none" w:sz="0" w:space="0" w:color="auto"/>
        <w:right w:val="none" w:sz="0" w:space="0" w:color="auto"/>
      </w:divBdr>
    </w:div>
    <w:div w:id="735666799">
      <w:bodyDiv w:val="1"/>
      <w:marLeft w:val="0"/>
      <w:marRight w:val="0"/>
      <w:marTop w:val="0"/>
      <w:marBottom w:val="0"/>
      <w:divBdr>
        <w:top w:val="none" w:sz="0" w:space="0" w:color="auto"/>
        <w:left w:val="none" w:sz="0" w:space="0" w:color="auto"/>
        <w:bottom w:val="none" w:sz="0" w:space="0" w:color="auto"/>
        <w:right w:val="none" w:sz="0" w:space="0" w:color="auto"/>
      </w:divBdr>
    </w:div>
    <w:div w:id="737477715">
      <w:bodyDiv w:val="1"/>
      <w:marLeft w:val="0"/>
      <w:marRight w:val="0"/>
      <w:marTop w:val="0"/>
      <w:marBottom w:val="0"/>
      <w:divBdr>
        <w:top w:val="none" w:sz="0" w:space="0" w:color="auto"/>
        <w:left w:val="none" w:sz="0" w:space="0" w:color="auto"/>
        <w:bottom w:val="none" w:sz="0" w:space="0" w:color="auto"/>
        <w:right w:val="none" w:sz="0" w:space="0" w:color="auto"/>
      </w:divBdr>
    </w:div>
    <w:div w:id="1002126043">
      <w:bodyDiv w:val="1"/>
      <w:marLeft w:val="0"/>
      <w:marRight w:val="0"/>
      <w:marTop w:val="0"/>
      <w:marBottom w:val="0"/>
      <w:divBdr>
        <w:top w:val="none" w:sz="0" w:space="0" w:color="auto"/>
        <w:left w:val="none" w:sz="0" w:space="0" w:color="auto"/>
        <w:bottom w:val="none" w:sz="0" w:space="0" w:color="auto"/>
        <w:right w:val="none" w:sz="0" w:space="0" w:color="auto"/>
      </w:divBdr>
      <w:divsChild>
        <w:div w:id="670329566">
          <w:marLeft w:val="0"/>
          <w:marRight w:val="0"/>
          <w:marTop w:val="0"/>
          <w:marBottom w:val="0"/>
          <w:divBdr>
            <w:top w:val="none" w:sz="0" w:space="0" w:color="auto"/>
            <w:left w:val="none" w:sz="0" w:space="0" w:color="auto"/>
            <w:bottom w:val="none" w:sz="0" w:space="0" w:color="auto"/>
            <w:right w:val="none" w:sz="0" w:space="0" w:color="auto"/>
          </w:divBdr>
        </w:div>
        <w:div w:id="2094011495">
          <w:marLeft w:val="0"/>
          <w:marRight w:val="0"/>
          <w:marTop w:val="0"/>
          <w:marBottom w:val="0"/>
          <w:divBdr>
            <w:top w:val="none" w:sz="0" w:space="0" w:color="auto"/>
            <w:left w:val="none" w:sz="0" w:space="0" w:color="auto"/>
            <w:bottom w:val="none" w:sz="0" w:space="0" w:color="auto"/>
            <w:right w:val="none" w:sz="0" w:space="0" w:color="auto"/>
          </w:divBdr>
        </w:div>
        <w:div w:id="1641106362">
          <w:marLeft w:val="0"/>
          <w:marRight w:val="0"/>
          <w:marTop w:val="0"/>
          <w:marBottom w:val="0"/>
          <w:divBdr>
            <w:top w:val="none" w:sz="0" w:space="0" w:color="auto"/>
            <w:left w:val="none" w:sz="0" w:space="0" w:color="auto"/>
            <w:bottom w:val="none" w:sz="0" w:space="0" w:color="auto"/>
            <w:right w:val="none" w:sz="0" w:space="0" w:color="auto"/>
          </w:divBdr>
        </w:div>
      </w:divsChild>
    </w:div>
    <w:div w:id="1111431940">
      <w:bodyDiv w:val="1"/>
      <w:marLeft w:val="0"/>
      <w:marRight w:val="0"/>
      <w:marTop w:val="0"/>
      <w:marBottom w:val="0"/>
      <w:divBdr>
        <w:top w:val="none" w:sz="0" w:space="0" w:color="auto"/>
        <w:left w:val="none" w:sz="0" w:space="0" w:color="auto"/>
        <w:bottom w:val="none" w:sz="0" w:space="0" w:color="auto"/>
        <w:right w:val="none" w:sz="0" w:space="0" w:color="auto"/>
      </w:divBdr>
    </w:div>
    <w:div w:id="1163278747">
      <w:bodyDiv w:val="1"/>
      <w:marLeft w:val="0"/>
      <w:marRight w:val="0"/>
      <w:marTop w:val="0"/>
      <w:marBottom w:val="0"/>
      <w:divBdr>
        <w:top w:val="none" w:sz="0" w:space="0" w:color="auto"/>
        <w:left w:val="none" w:sz="0" w:space="0" w:color="auto"/>
        <w:bottom w:val="none" w:sz="0" w:space="0" w:color="auto"/>
        <w:right w:val="none" w:sz="0" w:space="0" w:color="auto"/>
      </w:divBdr>
    </w:div>
    <w:div w:id="1246718693">
      <w:bodyDiv w:val="1"/>
      <w:marLeft w:val="0"/>
      <w:marRight w:val="0"/>
      <w:marTop w:val="0"/>
      <w:marBottom w:val="0"/>
      <w:divBdr>
        <w:top w:val="none" w:sz="0" w:space="0" w:color="auto"/>
        <w:left w:val="none" w:sz="0" w:space="0" w:color="auto"/>
        <w:bottom w:val="none" w:sz="0" w:space="0" w:color="auto"/>
        <w:right w:val="none" w:sz="0" w:space="0" w:color="auto"/>
      </w:divBdr>
    </w:div>
    <w:div w:id="2142648644">
      <w:bodyDiv w:val="1"/>
      <w:marLeft w:val="0"/>
      <w:marRight w:val="0"/>
      <w:marTop w:val="0"/>
      <w:marBottom w:val="0"/>
      <w:divBdr>
        <w:top w:val="none" w:sz="0" w:space="0" w:color="auto"/>
        <w:left w:val="none" w:sz="0" w:space="0" w:color="auto"/>
        <w:bottom w:val="none" w:sz="0" w:space="0" w:color="auto"/>
        <w:right w:val="none" w:sz="0" w:space="0" w:color="auto"/>
      </w:divBdr>
      <w:divsChild>
        <w:div w:id="232085253">
          <w:marLeft w:val="0"/>
          <w:marRight w:val="0"/>
          <w:marTop w:val="0"/>
          <w:marBottom w:val="0"/>
          <w:divBdr>
            <w:top w:val="none" w:sz="0" w:space="0" w:color="auto"/>
            <w:left w:val="none" w:sz="0" w:space="0" w:color="auto"/>
            <w:bottom w:val="none" w:sz="0" w:space="0" w:color="auto"/>
            <w:right w:val="none" w:sz="0" w:space="0" w:color="auto"/>
          </w:divBdr>
          <w:divsChild>
            <w:div w:id="136860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file:///C:\Users\michael.kuney\Downloads\asbury.to\library" TargetMode="External"/><Relationship Id="rId26" Type="http://schemas.openxmlformats.org/officeDocument/2006/relationships/hyperlink" Target="mailto:helpdesk@asburyseminary.edu"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file:///C:\Users\michael.kuney\Downloads\asbury.to\library"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mailto:student.support@asburyseminary.edu" TargetMode="External"/><Relationship Id="rId25" Type="http://schemas.openxmlformats.org/officeDocument/2006/relationships/hyperlink" Target="file:///C:\Users\michael.kuney\Downloads\asbury.to\library"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helpdesk@asburyseminary.edu" TargetMode="External"/><Relationship Id="rId20" Type="http://schemas.openxmlformats.org/officeDocument/2006/relationships/hyperlink" Target="http://guides.asburyseminary.edu/libraryloan" TargetMode="External"/><Relationship Id="rId29" Type="http://schemas.openxmlformats.org/officeDocument/2006/relationships/hyperlink" Target="https://unicheck.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ryan@theorchard.net" TargetMode="External"/><Relationship Id="rId24" Type="http://schemas.openxmlformats.org/officeDocument/2006/relationships/hyperlink" Target="mailto:helpdesk@asburyseminary.edu"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connect.asburyseminary.edu" TargetMode="External"/><Relationship Id="rId23" Type="http://schemas.openxmlformats.org/officeDocument/2006/relationships/hyperlink" Target="file:///C:\Users\michael.kuney\Downloads\asbury.to\library" TargetMode="External"/><Relationship Id="rId28" Type="http://schemas.openxmlformats.org/officeDocument/2006/relationships/hyperlink" Target="http://asburyseminary.edu/students/student-services/student-handbook/" TargetMode="External"/><Relationship Id="rId36" Type="http://schemas.openxmlformats.org/officeDocument/2006/relationships/header" Target="header3.xml"/><Relationship Id="rId10" Type="http://schemas.openxmlformats.org/officeDocument/2006/relationships/hyperlink" Target="mailto:winfield.bevins@asburyseminary.edu" TargetMode="External"/><Relationship Id="rId19" Type="http://schemas.openxmlformats.org/officeDocument/2006/relationships/hyperlink" Target="mailto:helpdesk@asburyseminary.edu" TargetMode="External"/><Relationship Id="rId31" Type="http://schemas.openxmlformats.org/officeDocument/2006/relationships/hyperlink" Target="mailto:helpdesk@asburyseminary.ed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infieldbevins.com" TargetMode="External"/><Relationship Id="rId22" Type="http://schemas.openxmlformats.org/officeDocument/2006/relationships/hyperlink" Target="http://guides.asburyseminary.edu/az.php" TargetMode="External"/><Relationship Id="rId27" Type="http://schemas.openxmlformats.org/officeDocument/2006/relationships/hyperlink" Target="http://asbury.to/library" TargetMode="External"/><Relationship Id="rId30" Type="http://schemas.openxmlformats.org/officeDocument/2006/relationships/hyperlink" Target="http://www.unicheck.com"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96E27-12E8-477E-88B1-D2CFF0A41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3486</Words>
  <Characters>19871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ATS</Company>
  <LinksUpToDate>false</LinksUpToDate>
  <CharactersWithSpaces>23311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ATS</dc:creator>
  <cp:lastModifiedBy>D.Min. Office</cp:lastModifiedBy>
  <cp:revision>3</cp:revision>
  <cp:lastPrinted>2016-06-09T17:07:00Z</cp:lastPrinted>
  <dcterms:created xsi:type="dcterms:W3CDTF">2019-03-04T17:29:00Z</dcterms:created>
  <dcterms:modified xsi:type="dcterms:W3CDTF">2019-03-04T17:30:00Z</dcterms:modified>
</cp:coreProperties>
</file>