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38E13" w14:textId="77777777" w:rsidR="009F75FF" w:rsidRDefault="009F75FF" w:rsidP="009F75FF">
      <w:pPr>
        <w:jc w:val="center"/>
        <w:rPr>
          <w:rFonts w:ascii="Times" w:hAnsi="Times"/>
          <w:noProof/>
        </w:rPr>
      </w:pPr>
      <w:r>
        <w:rPr>
          <w:noProof/>
        </w:rPr>
        <w:drawing>
          <wp:inline distT="0" distB="0" distL="0" distR="0" wp14:anchorId="1B687310" wp14:editId="1112FF29">
            <wp:extent cx="2857500" cy="2857500"/>
            <wp:effectExtent l="0" t="0" r="0" b="0"/>
            <wp:docPr id="1" name="Picture 1" descr="https://asburyseminary.simplesyllabus.com/ui/account-image/5197fa11-8842-4cfc-9bfb-a1c2c3b28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buryseminary.simplesyllabus.com/ui/account-image/5197fa11-8842-4cfc-9bfb-a1c2c3b28d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F1E6FC8" w14:textId="77777777" w:rsidR="009F75FF" w:rsidRPr="001171F4" w:rsidRDefault="009F75FF" w:rsidP="009F75FF">
      <w:pPr>
        <w:rPr>
          <w:rFonts w:ascii="Times" w:hAnsi="Times"/>
        </w:rPr>
      </w:pPr>
    </w:p>
    <w:p w14:paraId="0DB30F52" w14:textId="77777777" w:rsidR="009F75FF" w:rsidRPr="00E0441F" w:rsidRDefault="009F75FF" w:rsidP="009F75FF">
      <w:pPr>
        <w:spacing w:before="100" w:beforeAutospacing="1" w:after="100" w:afterAutospacing="1"/>
        <w:jc w:val="center"/>
        <w:rPr>
          <w:rFonts w:eastAsia="Times New Roman"/>
        </w:rPr>
      </w:pPr>
      <w:r w:rsidRPr="00E0441F">
        <w:rPr>
          <w:rFonts w:eastAsia="Times New Roman"/>
          <w:b/>
          <w:bCs/>
        </w:rPr>
        <w:t>Asbury Theological Seminary Syllabus</w:t>
      </w:r>
    </w:p>
    <w:p w14:paraId="58F35B47" w14:textId="723D16C6" w:rsidR="009F75FF" w:rsidRDefault="009F75FF" w:rsidP="00CC02A3">
      <w:pPr>
        <w:spacing w:before="100" w:beforeAutospacing="1" w:after="100" w:afterAutospacing="1"/>
        <w:jc w:val="center"/>
        <w:rPr>
          <w:rFonts w:ascii="Times" w:hAnsi="Times"/>
        </w:rPr>
      </w:pPr>
      <w:r w:rsidRPr="00E0441F">
        <w:rPr>
          <w:rFonts w:eastAsia="Times New Roman"/>
          <w:b/>
          <w:bCs/>
        </w:rPr>
        <w:t>DM</w:t>
      </w:r>
      <w:r>
        <w:rPr>
          <w:rFonts w:eastAsia="Times New Roman"/>
          <w:b/>
          <w:bCs/>
        </w:rPr>
        <w:t>(ORG) 915A</w:t>
      </w:r>
      <w:r w:rsidRPr="00E0441F">
        <w:rPr>
          <w:rFonts w:eastAsia="Times New Roman"/>
          <w:b/>
          <w:bCs/>
        </w:rPr>
        <w:t>: </w:t>
      </w:r>
      <w:r>
        <w:rPr>
          <w:rFonts w:eastAsia="Times New Roman"/>
          <w:b/>
          <w:bCs/>
        </w:rPr>
        <w:t>Seminar One: Kenotic Leadership</w:t>
      </w:r>
      <w:r w:rsidR="00CC02A3">
        <w:rPr>
          <w:rFonts w:eastAsia="Times New Roman"/>
          <w:b/>
          <w:bCs/>
        </w:rPr>
        <w:t xml:space="preserve"> - One</w:t>
      </w:r>
      <w:r w:rsidRPr="00E0441F">
        <w:rPr>
          <w:rFonts w:eastAsia="Times New Roman"/>
        </w:rPr>
        <w:br/>
      </w:r>
      <w:r w:rsidRPr="00E0441F">
        <w:rPr>
          <w:rFonts w:eastAsia="Times New Roman"/>
          <w:b/>
          <w:bCs/>
        </w:rPr>
        <w:t>2.00 Credit Hours</w:t>
      </w:r>
      <w:r w:rsidRPr="00E0441F">
        <w:rPr>
          <w:rFonts w:eastAsia="Times New Roman"/>
        </w:rPr>
        <w:br/>
      </w:r>
      <w:r w:rsidR="00CC02A3">
        <w:rPr>
          <w:rFonts w:eastAsia="Times New Roman"/>
          <w:b/>
          <w:bCs/>
        </w:rPr>
        <w:t>Extended Learning</w:t>
      </w:r>
      <w:r w:rsidRPr="00E0441F">
        <w:rPr>
          <w:rFonts w:eastAsia="Times New Roman"/>
          <w:b/>
          <w:bCs/>
        </w:rPr>
        <w:t>/</w:t>
      </w:r>
      <w:r w:rsidR="00CC02A3">
        <w:rPr>
          <w:rFonts w:eastAsia="Times New Roman"/>
          <w:b/>
          <w:bCs/>
        </w:rPr>
        <w:t>Online course</w:t>
      </w:r>
      <w:r w:rsidRPr="00E0441F">
        <w:rPr>
          <w:rFonts w:eastAsia="Times New Roman"/>
        </w:rPr>
        <w:br/>
      </w:r>
      <w:r w:rsidRPr="00E0441F">
        <w:rPr>
          <w:rFonts w:eastAsia="Times New Roman"/>
          <w:b/>
          <w:bCs/>
        </w:rPr>
        <w:t>2020 Summer Session/Jun 1, 2020</w:t>
      </w:r>
      <w:r w:rsidRPr="00E0441F">
        <w:rPr>
          <w:rFonts w:eastAsia="Times New Roman"/>
        </w:rPr>
        <w:t> - </w:t>
      </w:r>
      <w:r w:rsidRPr="00E0441F">
        <w:rPr>
          <w:rFonts w:eastAsia="Times New Roman"/>
          <w:b/>
          <w:bCs/>
        </w:rPr>
        <w:t>Aug 21, 2020</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66598" w14:paraId="09B30D43" w14:textId="77777777" w:rsidTr="009F75FF">
        <w:tc>
          <w:tcPr>
            <w:tcW w:w="8630" w:type="dxa"/>
            <w:shd w:val="clear" w:color="auto" w:fill="1F497D" w:themeFill="text2"/>
            <w:vAlign w:val="center"/>
          </w:tcPr>
          <w:p w14:paraId="27FF56D6" w14:textId="5627A233" w:rsidR="00D66598" w:rsidRPr="00FE477F" w:rsidRDefault="00D66598" w:rsidP="00450C3E">
            <w:pPr>
              <w:jc w:val="center"/>
              <w:rPr>
                <w:rFonts w:ascii="Arial" w:hAnsi="Arial" w:cs="Arial"/>
                <w:color w:val="FFFFFF" w:themeColor="background1"/>
              </w:rPr>
            </w:pPr>
            <w:r w:rsidRPr="00FE477F">
              <w:rPr>
                <w:rFonts w:ascii="Arial" w:hAnsi="Arial" w:cs="Arial"/>
                <w:color w:val="FFFFFF" w:themeColor="background1"/>
              </w:rPr>
              <w:t>PROFESSOR INFORMATION</w:t>
            </w:r>
            <w:r w:rsidR="005B4ECD" w:rsidRPr="00FE477F">
              <w:rPr>
                <w:rFonts w:ascii="Arial" w:hAnsi="Arial" w:cs="Arial"/>
                <w:color w:val="FFFFFF" w:themeColor="background1"/>
              </w:rPr>
              <w:t xml:space="preserve"> </w:t>
            </w:r>
          </w:p>
        </w:tc>
      </w:tr>
    </w:tbl>
    <w:p w14:paraId="393E5BA1" w14:textId="4B4E3FD8" w:rsidR="00D66598" w:rsidRPr="00DB2213" w:rsidRDefault="00926837" w:rsidP="00926837">
      <w:pPr>
        <w:tabs>
          <w:tab w:val="left" w:pos="5746"/>
        </w:tabs>
        <w:rPr>
          <w:b/>
          <w:color w:val="FF0000"/>
        </w:rPr>
      </w:pPr>
      <w:r>
        <w:rPr>
          <w:b/>
          <w:color w:val="FF0000"/>
        </w:rPr>
        <w:tab/>
      </w:r>
    </w:p>
    <w:p w14:paraId="0AC9DDEF" w14:textId="37AA3BA5" w:rsidR="00306DB6" w:rsidRPr="00F2436B" w:rsidRDefault="00306DB6" w:rsidP="00306DB6">
      <w:pPr>
        <w:rPr>
          <w:b/>
        </w:rPr>
      </w:pPr>
      <w:r>
        <w:rPr>
          <w:b/>
        </w:rPr>
        <w:t xml:space="preserve">Name: </w:t>
      </w:r>
      <w:r>
        <w:rPr>
          <w:color w:val="000000" w:themeColor="text1"/>
        </w:rPr>
        <w:t xml:space="preserve">David </w:t>
      </w:r>
      <w:proofErr w:type="spellStart"/>
      <w:r>
        <w:rPr>
          <w:color w:val="000000" w:themeColor="text1"/>
        </w:rPr>
        <w:t>Gyertson</w:t>
      </w:r>
      <w:proofErr w:type="spellEnd"/>
      <w:r w:rsidR="00CC02A3">
        <w:rPr>
          <w:color w:val="000000" w:themeColor="text1"/>
        </w:rPr>
        <w:t>, Ph.D.</w:t>
      </w:r>
    </w:p>
    <w:p w14:paraId="7D53D22B" w14:textId="38A4E205" w:rsidR="00306DB6" w:rsidRPr="00FE0367" w:rsidRDefault="00306DB6" w:rsidP="00306DB6">
      <w:pPr>
        <w:rPr>
          <w:color w:val="000000"/>
        </w:rPr>
      </w:pPr>
      <w:r>
        <w:rPr>
          <w:b/>
          <w:color w:val="000000"/>
        </w:rPr>
        <w:t xml:space="preserve">Title: </w:t>
      </w:r>
      <w:r>
        <w:rPr>
          <w:color w:val="000000"/>
        </w:rPr>
        <w:t>Professor of Leadership Formation and Renewal</w:t>
      </w:r>
    </w:p>
    <w:p w14:paraId="13B2AC3E" w14:textId="61D50A51" w:rsidR="00306DB6" w:rsidRDefault="00306DB6" w:rsidP="00306DB6">
      <w:r w:rsidRPr="00A06DC7">
        <w:rPr>
          <w:b/>
          <w:color w:val="000000"/>
        </w:rPr>
        <w:t>Email:</w:t>
      </w:r>
      <w:r>
        <w:rPr>
          <w:color w:val="000000"/>
        </w:rPr>
        <w:t xml:space="preserve">  </w:t>
      </w:r>
      <w:r>
        <w:t xml:space="preserve">david.gyertson@asburyseminary.edu </w:t>
      </w:r>
    </w:p>
    <w:p w14:paraId="48867A4C" w14:textId="284A8E31" w:rsidR="00306DB6" w:rsidRPr="00F2436B" w:rsidRDefault="00306DB6" w:rsidP="00306DB6">
      <w:pPr>
        <w:rPr>
          <w:b/>
        </w:rPr>
      </w:pPr>
      <w:r w:rsidRPr="00F2436B">
        <w:rPr>
          <w:b/>
        </w:rPr>
        <w:t>Office Location:</w:t>
      </w:r>
      <w:r>
        <w:rPr>
          <w:b/>
        </w:rPr>
        <w:t xml:space="preserve"> </w:t>
      </w:r>
      <w:r>
        <w:t>Beeson International Center</w:t>
      </w:r>
    </w:p>
    <w:p w14:paraId="6B4EDE69" w14:textId="77777777" w:rsidR="00306DB6" w:rsidRDefault="00306DB6" w:rsidP="00306DB6">
      <w:pPr>
        <w:rPr>
          <w:b/>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306DB6" w14:paraId="23738169" w14:textId="77777777" w:rsidTr="00306DB6">
        <w:tc>
          <w:tcPr>
            <w:tcW w:w="8630" w:type="dxa"/>
            <w:shd w:val="clear" w:color="auto" w:fill="1F497D" w:themeFill="text2"/>
            <w:vAlign w:val="center"/>
          </w:tcPr>
          <w:p w14:paraId="6DE91FBD" w14:textId="77777777" w:rsidR="00306DB6" w:rsidRPr="00FE477F" w:rsidRDefault="00306DB6" w:rsidP="00790F16">
            <w:pPr>
              <w:jc w:val="center"/>
              <w:rPr>
                <w:rFonts w:ascii="Arial" w:hAnsi="Arial" w:cs="Arial"/>
              </w:rPr>
            </w:pPr>
            <w:r w:rsidRPr="00FE477F">
              <w:rPr>
                <w:rFonts w:ascii="Arial" w:hAnsi="Arial" w:cs="Arial"/>
                <w:color w:val="FFFFFF" w:themeColor="background1"/>
              </w:rPr>
              <w:t>COURSE DESCRIPTION</w:t>
            </w:r>
          </w:p>
        </w:tc>
      </w:tr>
    </w:tbl>
    <w:p w14:paraId="4B6E240E" w14:textId="77777777" w:rsidR="00CC02A3" w:rsidRDefault="00CC02A3" w:rsidP="00306DB6">
      <w:pPr>
        <w:rPr>
          <w:rStyle w:val="block-node"/>
        </w:rPr>
      </w:pPr>
    </w:p>
    <w:p w14:paraId="090B33FD" w14:textId="5B6A0919" w:rsidR="00306DB6" w:rsidRDefault="00CC02A3" w:rsidP="00306DB6">
      <w:pPr>
        <w:rPr>
          <w:rStyle w:val="block-node"/>
        </w:rPr>
      </w:pPr>
      <w:r>
        <w:rPr>
          <w:rStyle w:val="block-node"/>
        </w:rPr>
        <w:t>Paul's admonition to "have this same mindset as Christ Jesus" in our relationships provides the fertile soil out of which has grown popular theories of servant leadership. This course digs deeper into that rich humus to better understand kenosis on an individual and corporate level. Using a Wesleyan theological bias towards orthopraxy, students will integrate their biblical and theological wisdom to create robust models of kenotic leadership that form stakeholders and influence societies. Particular emphasis will be given to fostering kenosis-in-community in complex settings</w:t>
      </w:r>
      <w:r w:rsidR="00306DB6">
        <w:rPr>
          <w:rStyle w:val="block-node"/>
        </w:rPr>
        <w:t>.</w:t>
      </w:r>
    </w:p>
    <w:p w14:paraId="5F1ECE14" w14:textId="77777777" w:rsidR="00306DB6" w:rsidRPr="00A96E95" w:rsidRDefault="00306DB6" w:rsidP="00306DB6">
      <w:pPr>
        <w:rPr>
          <w:color w:val="FF0000"/>
        </w:rPr>
      </w:pPr>
    </w:p>
    <w:tbl>
      <w:tblPr>
        <w:tblStyle w:val="TableGrid"/>
        <w:tblW w:w="0" w:type="auto"/>
        <w:tblLook w:val="04A0" w:firstRow="1" w:lastRow="0" w:firstColumn="1" w:lastColumn="0" w:noHBand="0" w:noVBand="1"/>
      </w:tblPr>
      <w:tblGrid>
        <w:gridCol w:w="8630"/>
      </w:tblGrid>
      <w:tr w:rsidR="00306DB6" w:rsidRPr="00FE477F" w14:paraId="6A3087CB" w14:textId="77777777" w:rsidTr="00790F16">
        <w:tc>
          <w:tcPr>
            <w:tcW w:w="8630" w:type="dxa"/>
            <w:shd w:val="clear" w:color="auto" w:fill="1F497D" w:themeFill="text2"/>
            <w:vAlign w:val="center"/>
          </w:tcPr>
          <w:p w14:paraId="0DD61D59" w14:textId="77777777" w:rsidR="00306DB6" w:rsidRPr="00FE477F" w:rsidRDefault="00306DB6" w:rsidP="00790F16">
            <w:pPr>
              <w:jc w:val="center"/>
              <w:rPr>
                <w:rFonts w:ascii="Arial" w:hAnsi="Arial" w:cs="Arial"/>
                <w:color w:val="FFFFFF" w:themeColor="background1"/>
              </w:rPr>
            </w:pPr>
            <w:r>
              <w:rPr>
                <w:rFonts w:ascii="Arial" w:hAnsi="Arial" w:cs="Arial"/>
                <w:color w:val="FFFFFF" w:themeColor="background1"/>
              </w:rPr>
              <w:t>PROGRAM LEARNING OUTCOMES</w:t>
            </w:r>
          </w:p>
        </w:tc>
      </w:tr>
    </w:tbl>
    <w:p w14:paraId="62D653E1" w14:textId="25A49C1C" w:rsidR="00306DB6" w:rsidRPr="003A5390" w:rsidRDefault="00CC02A3" w:rsidP="00306DB6">
      <w:pPr>
        <w:widowControl w:val="0"/>
        <w:autoSpaceDE w:val="0"/>
        <w:autoSpaceDN w:val="0"/>
        <w:adjustRightInd w:val="0"/>
        <w:spacing w:after="240"/>
        <w:rPr>
          <w:rFonts w:eastAsia="MS Mincho"/>
        </w:rPr>
      </w:pPr>
      <w:r>
        <w:rPr>
          <w:rFonts w:eastAsia="MS Mincho"/>
        </w:rPr>
        <w:br/>
      </w:r>
      <w:r w:rsidR="00306DB6" w:rsidRPr="003A5390">
        <w:rPr>
          <w:rFonts w:eastAsia="MS Mincho"/>
        </w:rPr>
        <w:t xml:space="preserve">By the time students complete the </w:t>
      </w:r>
      <w:proofErr w:type="spellStart"/>
      <w:proofErr w:type="gramStart"/>
      <w:r w:rsidR="00306DB6" w:rsidRPr="003A5390">
        <w:rPr>
          <w:rFonts w:eastAsia="MS Mincho"/>
        </w:rPr>
        <w:t>D.Min</w:t>
      </w:r>
      <w:proofErr w:type="spellEnd"/>
      <w:proofErr w:type="gramEnd"/>
      <w:r w:rsidR="00306DB6" w:rsidRPr="003A5390">
        <w:rPr>
          <w:rFonts w:eastAsia="MS Mincho"/>
        </w:rPr>
        <w:t xml:space="preserve"> Program, they will have an accomplished or exceptional ability to:</w:t>
      </w:r>
    </w:p>
    <w:p w14:paraId="701D2AF5" w14:textId="77777777" w:rsidR="00CC02A3" w:rsidRPr="00275584" w:rsidRDefault="00CC02A3" w:rsidP="00CC02A3">
      <w:pPr>
        <w:spacing w:before="100" w:beforeAutospacing="1" w:after="100" w:afterAutospacing="1"/>
        <w:rPr>
          <w:rFonts w:eastAsia="Times New Roman"/>
        </w:rPr>
      </w:pPr>
      <w:r w:rsidRPr="00275584">
        <w:rPr>
          <w:rFonts w:eastAsia="Times New Roman"/>
        </w:rPr>
        <w:lastRenderedPageBreak/>
        <w:t>1. Revisit foundations for sustainable ministry.</w:t>
      </w:r>
    </w:p>
    <w:p w14:paraId="2A05F4C9" w14:textId="77777777" w:rsidR="00CC02A3" w:rsidRPr="00275584" w:rsidRDefault="00CC02A3" w:rsidP="00CC02A3">
      <w:pPr>
        <w:numPr>
          <w:ilvl w:val="0"/>
          <w:numId w:val="36"/>
        </w:numPr>
        <w:spacing w:before="100" w:beforeAutospacing="1" w:after="100" w:afterAutospacing="1"/>
        <w:rPr>
          <w:rFonts w:eastAsia="Times New Roman"/>
        </w:rPr>
      </w:pPr>
      <w:r w:rsidRPr="00275584">
        <w:rPr>
          <w:rFonts w:eastAsia="Times New Roman"/>
        </w:rPr>
        <w:t>Being immersed in explicit Wesleyan practices of community-based formation around the priorities of scripture, reason, tradition and experience, participants will discover transformational habits for sustainable ministry lifestyles.</w:t>
      </w:r>
    </w:p>
    <w:p w14:paraId="418C9F8E" w14:textId="77777777" w:rsidR="00CC02A3" w:rsidRPr="00275584" w:rsidRDefault="00CC02A3" w:rsidP="00CC02A3">
      <w:pPr>
        <w:spacing w:before="100" w:beforeAutospacing="1" w:after="100" w:afterAutospacing="1"/>
        <w:rPr>
          <w:rFonts w:eastAsia="Times New Roman"/>
        </w:rPr>
      </w:pPr>
      <w:r w:rsidRPr="00275584">
        <w:rPr>
          <w:rFonts w:eastAsia="Times New Roman"/>
        </w:rPr>
        <w:t>2. Foster ministry leadership vision, ethic and practice relevant to their ministry context and world.</w:t>
      </w:r>
    </w:p>
    <w:p w14:paraId="4AD1F0F0" w14:textId="77777777" w:rsidR="00CC02A3" w:rsidRPr="00275584" w:rsidRDefault="00CC02A3" w:rsidP="00CC02A3">
      <w:pPr>
        <w:numPr>
          <w:ilvl w:val="0"/>
          <w:numId w:val="37"/>
        </w:numPr>
        <w:spacing w:before="100" w:beforeAutospacing="1" w:after="100" w:afterAutospacing="1"/>
        <w:rPr>
          <w:rFonts w:eastAsia="Times New Roman"/>
        </w:rPr>
      </w:pPr>
      <w:r w:rsidRPr="00275584">
        <w:rPr>
          <w:rFonts w:eastAsia="Times New Roman"/>
        </w:rPr>
        <w:t>By deeply engaging in analysis of one significant theme from their unique ministry context, participants establish a trajectory for life-long contribution.</w:t>
      </w:r>
    </w:p>
    <w:p w14:paraId="52BF9E76" w14:textId="77777777" w:rsidR="00275584" w:rsidRPr="00275584" w:rsidRDefault="00CC02A3" w:rsidP="00275584">
      <w:pPr>
        <w:spacing w:before="100" w:beforeAutospacing="1" w:after="100" w:afterAutospacing="1"/>
        <w:rPr>
          <w:rFonts w:eastAsia="Times New Roman"/>
        </w:rPr>
      </w:pPr>
      <w:r w:rsidRPr="00275584">
        <w:rPr>
          <w:rFonts w:eastAsia="Times New Roman"/>
        </w:rPr>
        <w:t>3. Appreciate transformational demands within contemporary ministry organizational contexts such as congregations, non-profits and marketplace engagements through various analytic means of biblical, theological, social and cultural exegesis.</w:t>
      </w:r>
    </w:p>
    <w:p w14:paraId="01B9CDB2" w14:textId="5B226D15" w:rsidR="00306DB6" w:rsidRPr="00275584" w:rsidRDefault="00CC02A3" w:rsidP="00275584">
      <w:pPr>
        <w:pStyle w:val="ListParagraph"/>
        <w:numPr>
          <w:ilvl w:val="0"/>
          <w:numId w:val="41"/>
        </w:numPr>
        <w:spacing w:before="100" w:beforeAutospacing="1" w:after="100" w:afterAutospacing="1"/>
        <w:rPr>
          <w:rFonts w:ascii="Times New Roman" w:eastAsia="Times New Roman" w:hAnsi="Times New Roman" w:cs="Times New Roman"/>
        </w:rPr>
      </w:pPr>
      <w:r w:rsidRPr="00275584">
        <w:rPr>
          <w:rFonts w:ascii="Times New Roman" w:eastAsia="Times New Roman" w:hAnsi="Times New Roman" w:cs="Times New Roman"/>
        </w:rPr>
        <w:t>Participants must add to their biblical and theological exegesis, cultural- situational exegesis that informs ministry leadership practice on a daily basis.</w:t>
      </w:r>
    </w:p>
    <w:tbl>
      <w:tblPr>
        <w:tblStyle w:val="TableGrid"/>
        <w:tblW w:w="0" w:type="auto"/>
        <w:tblLook w:val="04A0" w:firstRow="1" w:lastRow="0" w:firstColumn="1" w:lastColumn="0" w:noHBand="0" w:noVBand="1"/>
      </w:tblPr>
      <w:tblGrid>
        <w:gridCol w:w="8630"/>
      </w:tblGrid>
      <w:tr w:rsidR="00306DB6" w14:paraId="48EF81DE" w14:textId="77777777" w:rsidTr="00790F16">
        <w:tc>
          <w:tcPr>
            <w:tcW w:w="8630" w:type="dxa"/>
            <w:shd w:val="clear" w:color="auto" w:fill="1F497D" w:themeFill="text2"/>
            <w:vAlign w:val="center"/>
          </w:tcPr>
          <w:p w14:paraId="5014CC54" w14:textId="77777777" w:rsidR="00306DB6" w:rsidRPr="00FE477F" w:rsidRDefault="00306DB6" w:rsidP="00790F16">
            <w:pPr>
              <w:jc w:val="center"/>
              <w:rPr>
                <w:rFonts w:ascii="Arial" w:hAnsi="Arial" w:cs="Arial"/>
                <w:color w:val="FFFFFF" w:themeColor="background1"/>
              </w:rPr>
            </w:pPr>
            <w:r>
              <w:rPr>
                <w:rFonts w:ascii="Arial" w:hAnsi="Arial" w:cs="Arial"/>
                <w:color w:val="FFFFFF" w:themeColor="background1"/>
              </w:rPr>
              <w:t xml:space="preserve">REQUIRED </w:t>
            </w:r>
            <w:r w:rsidRPr="00FE477F">
              <w:rPr>
                <w:rFonts w:ascii="Arial" w:hAnsi="Arial" w:cs="Arial"/>
                <w:color w:val="FFFFFF" w:themeColor="background1"/>
              </w:rPr>
              <w:t>STUDENT LEARNING OUTCOMES</w:t>
            </w:r>
          </w:p>
        </w:tc>
      </w:tr>
    </w:tbl>
    <w:p w14:paraId="6C4D0CF0" w14:textId="77777777" w:rsidR="00306DB6" w:rsidRPr="00830462" w:rsidRDefault="00306DB6" w:rsidP="00306DB6">
      <w:pPr>
        <w:widowControl w:val="0"/>
        <w:autoSpaceDE w:val="0"/>
        <w:autoSpaceDN w:val="0"/>
        <w:adjustRightInd w:val="0"/>
        <w:spacing w:after="240" w:line="360" w:lineRule="atLeast"/>
        <w:rPr>
          <w:rFonts w:ascii="Times" w:hAnsi="Times"/>
        </w:rPr>
      </w:pPr>
      <w:r w:rsidRPr="0077760A">
        <w:t>By the end of DM(</w:t>
      </w:r>
      <w:r>
        <w:t>ORG</w:t>
      </w:r>
      <w:r w:rsidRPr="0077760A">
        <w:t>)91</w:t>
      </w:r>
      <w:r>
        <w:t>5</w:t>
      </w:r>
      <w:r w:rsidRPr="0077760A">
        <w:t xml:space="preserve">A, students will have a </w:t>
      </w:r>
      <w:r w:rsidRPr="0077760A">
        <w:rPr>
          <w:i/>
        </w:rPr>
        <w:t>developing</w:t>
      </w:r>
      <w:r w:rsidRPr="0077760A">
        <w:t xml:space="preserve"> ability to: </w:t>
      </w:r>
    </w:p>
    <w:p w14:paraId="62F64214" w14:textId="77777777" w:rsidR="00306DB6" w:rsidRDefault="00306DB6" w:rsidP="00306DB6">
      <w:pPr>
        <w:pStyle w:val="ListParagraph"/>
        <w:numPr>
          <w:ilvl w:val="0"/>
          <w:numId w:val="8"/>
        </w:numPr>
        <w:spacing w:after="200"/>
        <w:rPr>
          <w:rFonts w:ascii="Times" w:hAnsi="Times"/>
        </w:rPr>
      </w:pPr>
      <w:r w:rsidRPr="00830462">
        <w:rPr>
          <w:rFonts w:ascii="Times" w:hAnsi="Times"/>
        </w:rPr>
        <w:t>Demonstrate an integration of Wesleyan theology in leadership practice. (PLO</w:t>
      </w:r>
      <w:r>
        <w:rPr>
          <w:rFonts w:ascii="Times" w:hAnsi="Times"/>
        </w:rPr>
        <w:t xml:space="preserve"> #1</w:t>
      </w:r>
      <w:r w:rsidRPr="00830462">
        <w:rPr>
          <w:rFonts w:ascii="Times" w:hAnsi="Times"/>
        </w:rPr>
        <w:t>)</w:t>
      </w:r>
    </w:p>
    <w:p w14:paraId="1C51F2E0" w14:textId="77777777" w:rsidR="00306DB6" w:rsidRPr="00830462" w:rsidRDefault="00306DB6" w:rsidP="00306DB6">
      <w:pPr>
        <w:pStyle w:val="ListParagraph"/>
        <w:spacing w:after="200"/>
        <w:rPr>
          <w:rFonts w:ascii="Times" w:hAnsi="Times"/>
        </w:rPr>
      </w:pPr>
    </w:p>
    <w:p w14:paraId="0EDF4DA6" w14:textId="77777777" w:rsidR="00306DB6" w:rsidRPr="0053364F" w:rsidRDefault="00306DB6" w:rsidP="00306DB6">
      <w:pPr>
        <w:pStyle w:val="ListParagraph"/>
        <w:numPr>
          <w:ilvl w:val="0"/>
          <w:numId w:val="8"/>
        </w:numPr>
        <w:spacing w:after="200"/>
        <w:rPr>
          <w:rFonts w:ascii="Times New Roman" w:hAnsi="Times New Roman" w:cs="Times New Roman"/>
        </w:rPr>
      </w:pPr>
      <w:r w:rsidRPr="00375DB1">
        <w:rPr>
          <w:rFonts w:ascii="Times New Roman" w:hAnsi="Times New Roman" w:cs="Times New Roman"/>
        </w:rPr>
        <w:t xml:space="preserve">Understand how a kenotic perspective integrates the four dimensions of the Anatomy of Leadership to inform </w:t>
      </w:r>
      <w:r>
        <w:rPr>
          <w:rFonts w:ascii="Times New Roman" w:hAnsi="Times New Roman" w:cs="Times New Roman"/>
        </w:rPr>
        <w:t>students’</w:t>
      </w:r>
      <w:r w:rsidRPr="00375DB1">
        <w:rPr>
          <w:rFonts w:ascii="Times New Roman" w:hAnsi="Times New Roman" w:cs="Times New Roman"/>
        </w:rPr>
        <w:t xml:space="preserve"> life’s calling. (PLO #2)</w:t>
      </w:r>
      <w:r>
        <w:rPr>
          <w:rFonts w:ascii="Times New Roman" w:hAnsi="Times New Roman" w:cs="Times New Roman"/>
        </w:rPr>
        <w:br/>
      </w:r>
    </w:p>
    <w:p w14:paraId="2A0368A2" w14:textId="4AE1CAA1" w:rsidR="00306DB6" w:rsidRPr="00306DB6" w:rsidRDefault="00306DB6" w:rsidP="00306DB6">
      <w:pPr>
        <w:pStyle w:val="ListParagraph"/>
        <w:numPr>
          <w:ilvl w:val="0"/>
          <w:numId w:val="8"/>
        </w:numPr>
        <w:spacing w:after="200"/>
        <w:rPr>
          <w:rFonts w:ascii="Times New Roman" w:hAnsi="Times New Roman" w:cs="Times New Roman"/>
        </w:rPr>
      </w:pPr>
      <w:r>
        <w:rPr>
          <w:rFonts w:ascii="Times New Roman" w:hAnsi="Times New Roman" w:cs="Times New Roman"/>
        </w:rPr>
        <w:t xml:space="preserve">Articulate </w:t>
      </w:r>
      <w:r w:rsidRPr="00375DB1">
        <w:rPr>
          <w:rFonts w:ascii="Times New Roman" w:hAnsi="Times New Roman" w:cs="Times New Roman"/>
        </w:rPr>
        <w:t xml:space="preserve">how kenotic leadership will reinforce, change and/or enhance </w:t>
      </w:r>
      <w:r>
        <w:rPr>
          <w:rFonts w:ascii="Times New Roman" w:hAnsi="Times New Roman" w:cs="Times New Roman"/>
        </w:rPr>
        <w:t>students’</w:t>
      </w:r>
      <w:r w:rsidRPr="00375DB1">
        <w:rPr>
          <w:rFonts w:ascii="Times New Roman" w:hAnsi="Times New Roman" w:cs="Times New Roman"/>
        </w:rPr>
        <w:t xml:space="preserve"> leadership motivations and practices within the context of </w:t>
      </w:r>
      <w:r>
        <w:rPr>
          <w:rFonts w:ascii="Times New Roman" w:hAnsi="Times New Roman" w:cs="Times New Roman"/>
        </w:rPr>
        <w:t>their</w:t>
      </w:r>
      <w:r w:rsidRPr="00375DB1">
        <w:rPr>
          <w:rFonts w:ascii="Times New Roman" w:hAnsi="Times New Roman" w:cs="Times New Roman"/>
        </w:rPr>
        <w:t xml:space="preserve"> current or anticipated leadership role and identify the disciplines needed to ensure “leading like Jesus” for a lifetime. (PLO #3) </w:t>
      </w:r>
      <w:r w:rsidRPr="00306DB6">
        <w:rPr>
          <w:b/>
          <w:color w:val="FF0000"/>
        </w:rPr>
        <w:tab/>
      </w:r>
    </w:p>
    <w:tbl>
      <w:tblPr>
        <w:tblStyle w:val="TableGrid"/>
        <w:tblW w:w="0" w:type="auto"/>
        <w:tblLook w:val="04A0" w:firstRow="1" w:lastRow="0" w:firstColumn="1" w:lastColumn="0" w:noHBand="0" w:noVBand="1"/>
      </w:tblPr>
      <w:tblGrid>
        <w:gridCol w:w="8630"/>
      </w:tblGrid>
      <w:tr w:rsidR="00306DB6" w14:paraId="0FB6A40F" w14:textId="77777777" w:rsidTr="00790F16">
        <w:tc>
          <w:tcPr>
            <w:tcW w:w="8630" w:type="dxa"/>
            <w:shd w:val="clear" w:color="auto" w:fill="1F497D" w:themeFill="text2"/>
            <w:vAlign w:val="center"/>
          </w:tcPr>
          <w:p w14:paraId="5FD1D3C9" w14:textId="77777777" w:rsidR="00306DB6" w:rsidRPr="00FE477F" w:rsidRDefault="00306DB6" w:rsidP="00790F16">
            <w:pPr>
              <w:jc w:val="center"/>
              <w:rPr>
                <w:rFonts w:ascii="Arial" w:hAnsi="Arial" w:cs="Arial"/>
                <w:color w:val="FFFFFF" w:themeColor="background1"/>
              </w:rPr>
            </w:pPr>
            <w:r>
              <w:rPr>
                <w:rFonts w:ascii="Arial" w:hAnsi="Arial" w:cs="Arial"/>
                <w:color w:val="FFFFFF" w:themeColor="background1"/>
              </w:rPr>
              <w:t xml:space="preserve">ADDITIONAL </w:t>
            </w:r>
            <w:r w:rsidRPr="00FE477F">
              <w:rPr>
                <w:rFonts w:ascii="Arial" w:hAnsi="Arial" w:cs="Arial"/>
                <w:color w:val="FFFFFF" w:themeColor="background1"/>
              </w:rPr>
              <w:t>STUDENT LEARNING OUTCOMES</w:t>
            </w:r>
          </w:p>
        </w:tc>
      </w:tr>
    </w:tbl>
    <w:p w14:paraId="199C8E89" w14:textId="26D637DE" w:rsidR="00306DB6" w:rsidRPr="00DB2213" w:rsidRDefault="008806E2" w:rsidP="008806E2">
      <w:pPr>
        <w:widowControl w:val="0"/>
        <w:autoSpaceDE w:val="0"/>
        <w:autoSpaceDN w:val="0"/>
        <w:adjustRightInd w:val="0"/>
        <w:spacing w:after="240" w:line="360" w:lineRule="atLeast"/>
        <w:rPr>
          <w:b/>
          <w:color w:val="FF0000"/>
        </w:rPr>
      </w:pPr>
      <w:r>
        <w:rPr>
          <w:i/>
        </w:rPr>
        <w:br/>
      </w:r>
      <w:r w:rsidR="00306DB6" w:rsidRPr="001A3243">
        <w:rPr>
          <w:i/>
        </w:rPr>
        <w:t>N/A</w:t>
      </w:r>
    </w:p>
    <w:tbl>
      <w:tblPr>
        <w:tblStyle w:val="TableGrid"/>
        <w:tblW w:w="0" w:type="auto"/>
        <w:tblLook w:val="04A0" w:firstRow="1" w:lastRow="0" w:firstColumn="1" w:lastColumn="0" w:noHBand="0" w:noVBand="1"/>
      </w:tblPr>
      <w:tblGrid>
        <w:gridCol w:w="8630"/>
      </w:tblGrid>
      <w:tr w:rsidR="00306DB6" w14:paraId="07A66FD2" w14:textId="77777777" w:rsidTr="00790F16">
        <w:tc>
          <w:tcPr>
            <w:tcW w:w="8630" w:type="dxa"/>
            <w:shd w:val="clear" w:color="auto" w:fill="1F497D" w:themeFill="text2"/>
            <w:vAlign w:val="center"/>
          </w:tcPr>
          <w:p w14:paraId="2614D119" w14:textId="77777777" w:rsidR="00306DB6" w:rsidRPr="00FE477F" w:rsidRDefault="00306DB6" w:rsidP="00790F16">
            <w:pPr>
              <w:jc w:val="center"/>
              <w:rPr>
                <w:rFonts w:ascii="Arial" w:hAnsi="Arial" w:cs="Arial"/>
                <w:color w:val="FFFFFF" w:themeColor="background1"/>
              </w:rPr>
            </w:pPr>
            <w:r>
              <w:rPr>
                <w:rFonts w:ascii="Arial" w:hAnsi="Arial" w:cs="Arial"/>
                <w:color w:val="FFFFFF" w:themeColor="background1"/>
              </w:rPr>
              <w:t>COURSE INTRODUCTION</w:t>
            </w:r>
          </w:p>
        </w:tc>
      </w:tr>
    </w:tbl>
    <w:p w14:paraId="45A17688" w14:textId="65B8083B" w:rsidR="009F75FF" w:rsidRDefault="009F75FF" w:rsidP="00D66598">
      <w:pPr>
        <w:rPr>
          <w:b/>
        </w:rPr>
      </w:pPr>
    </w:p>
    <w:p w14:paraId="47840ED6" w14:textId="677003A5" w:rsidR="00AB3751" w:rsidRPr="00830462" w:rsidRDefault="00306DB6" w:rsidP="00790F16">
      <w:pPr>
        <w:rPr>
          <w:rFonts w:ascii="Times" w:hAnsi="Times"/>
        </w:rPr>
      </w:pPr>
      <w:r>
        <w:rPr>
          <w:rFonts w:ascii="Times" w:hAnsi="Times"/>
        </w:rPr>
        <w:lastRenderedPageBreak/>
        <w:t xml:space="preserve">                                                   </w:t>
      </w:r>
      <w:r w:rsidR="00AB3751" w:rsidRPr="00830462">
        <w:rPr>
          <w:rFonts w:ascii="Times" w:hAnsi="Times"/>
        </w:rPr>
        <w:t xml:space="preserve">   </w:t>
      </w:r>
      <w:r w:rsidR="00BB17D6">
        <w:rPr>
          <w:rFonts w:ascii="Times" w:hAnsi="Times" w:cs="Times"/>
          <w:noProof/>
        </w:rPr>
        <w:drawing>
          <wp:inline distT="0" distB="0" distL="0" distR="0" wp14:anchorId="5C45C67C" wp14:editId="1ABC0BEE">
            <wp:extent cx="1370355" cy="1485713"/>
            <wp:effectExtent l="0" t="0" r="127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370355" cy="1485713"/>
                    </a:xfrm>
                    <a:prstGeom prst="rect">
                      <a:avLst/>
                    </a:prstGeom>
                    <a:noFill/>
                    <a:ln>
                      <a:noFill/>
                    </a:ln>
                    <a:extLst>
                      <a:ext uri="{53640926-AAD7-44D8-BBD7-CCE9431645EC}">
                        <a14:shadowObscured xmlns:a14="http://schemas.microsoft.com/office/drawing/2010/main"/>
                      </a:ext>
                    </a:extLst>
                  </pic:spPr>
                </pic:pic>
              </a:graphicData>
            </a:graphic>
          </wp:inline>
        </w:drawing>
      </w:r>
    </w:p>
    <w:p w14:paraId="303A02DB" w14:textId="77777777" w:rsidR="00AB3751" w:rsidRPr="00830462" w:rsidRDefault="00AB3751" w:rsidP="00790F16">
      <w:pPr>
        <w:rPr>
          <w:rFonts w:ascii="Times" w:hAnsi="Times"/>
          <w:color w:val="FF0000"/>
        </w:rPr>
      </w:pPr>
    </w:p>
    <w:p w14:paraId="6100BC4E" w14:textId="1387FE87" w:rsidR="008806E2" w:rsidRPr="009E48C1" w:rsidRDefault="008806E2" w:rsidP="008806E2">
      <w:pPr>
        <w:spacing w:before="100" w:beforeAutospacing="1" w:after="100" w:afterAutospacing="1"/>
        <w:rPr>
          <w:rFonts w:eastAsia="Times New Roman"/>
        </w:rPr>
      </w:pPr>
      <w:r>
        <w:rPr>
          <w:rFonts w:eastAsia="Times New Roman"/>
        </w:rPr>
        <w:t>W</w:t>
      </w:r>
      <w:r w:rsidRPr="009E48C1">
        <w:rPr>
          <w:rFonts w:eastAsia="Times New Roman"/>
        </w:rPr>
        <w:t xml:space="preserve">elcome to </w:t>
      </w:r>
      <w:r w:rsidR="0046785A">
        <w:rPr>
          <w:rFonts w:eastAsia="Times New Roman"/>
        </w:rPr>
        <w:t>Kenotic Leadership</w:t>
      </w:r>
      <w:r w:rsidRPr="009E48C1">
        <w:rPr>
          <w:rFonts w:eastAsia="Times New Roman"/>
        </w:rPr>
        <w:t xml:space="preserve">! The information below </w:t>
      </w:r>
      <w:proofErr w:type="gramStart"/>
      <w:r w:rsidRPr="009E48C1">
        <w:rPr>
          <w:rFonts w:eastAsia="Times New Roman"/>
        </w:rPr>
        <w:t>provides an introduction to</w:t>
      </w:r>
      <w:proofErr w:type="gramEnd"/>
      <w:r w:rsidRPr="009E48C1">
        <w:rPr>
          <w:rFonts w:eastAsia="Times New Roman"/>
        </w:rPr>
        <w:t xml:space="preserve"> your </w:t>
      </w:r>
      <w:r w:rsidR="0046785A">
        <w:rPr>
          <w:rFonts w:eastAsia="Times New Roman"/>
        </w:rPr>
        <w:t>faculty</w:t>
      </w:r>
      <w:r w:rsidRPr="009E48C1">
        <w:rPr>
          <w:rFonts w:eastAsia="Times New Roman"/>
        </w:rPr>
        <w:t>.</w:t>
      </w:r>
    </w:p>
    <w:p w14:paraId="26B0F0C8" w14:textId="77777777" w:rsidR="008806E2" w:rsidRPr="008806E2" w:rsidRDefault="008806E2" w:rsidP="008806E2">
      <w:pPr>
        <w:spacing w:before="100" w:beforeAutospacing="1" w:after="100" w:afterAutospacing="1"/>
        <w:rPr>
          <w:rFonts w:eastAsia="Times New Roman"/>
        </w:rPr>
      </w:pPr>
      <w:r w:rsidRPr="008806E2">
        <w:rPr>
          <w:rFonts w:eastAsia="Times New Roman"/>
          <w:b/>
          <w:bCs/>
        </w:rPr>
        <w:t xml:space="preserve">David </w:t>
      </w:r>
      <w:proofErr w:type="spellStart"/>
      <w:r w:rsidRPr="008806E2">
        <w:rPr>
          <w:rFonts w:eastAsia="Times New Roman"/>
          <w:b/>
          <w:bCs/>
        </w:rPr>
        <w:t>Gyertson</w:t>
      </w:r>
      <w:proofErr w:type="spellEnd"/>
      <w:r w:rsidRPr="008806E2">
        <w:rPr>
          <w:rFonts w:eastAsia="Times New Roman"/>
          <w:b/>
          <w:bCs/>
        </w:rPr>
        <w:t>, Ph.D.</w:t>
      </w:r>
      <w:r w:rsidRPr="008806E2">
        <w:rPr>
          <w:rFonts w:eastAsia="Times New Roman"/>
        </w:rPr>
        <w:t xml:space="preserve"> Dr. </w:t>
      </w:r>
      <w:proofErr w:type="spellStart"/>
      <w:r w:rsidRPr="008806E2">
        <w:rPr>
          <w:rFonts w:eastAsia="Times New Roman"/>
        </w:rPr>
        <w:t>Gyertson</w:t>
      </w:r>
      <w:proofErr w:type="spellEnd"/>
      <w:r w:rsidRPr="008806E2">
        <w:rPr>
          <w:rFonts w:eastAsia="Times New Roman"/>
        </w:rPr>
        <w:t xml:space="preserve"> is Distinguished Leader in Residence as Asbury Theological Seminary. Previously he served as Professor of Leadership Formation and Renewal, Associate Provost and Founding Dean of the Beeson School of Practical Theology. His areas of specializing include Christian leadership, applied theology, communication theory &amp; practice, church history and higher education.</w:t>
      </w:r>
    </w:p>
    <w:p w14:paraId="6D11E772" w14:textId="77777777" w:rsidR="008806E2" w:rsidRPr="008806E2" w:rsidRDefault="008806E2" w:rsidP="008806E2">
      <w:pPr>
        <w:spacing w:before="100" w:beforeAutospacing="1" w:after="100" w:afterAutospacing="1"/>
        <w:rPr>
          <w:rFonts w:eastAsia="Times New Roman"/>
        </w:rPr>
      </w:pPr>
      <w:proofErr w:type="spellStart"/>
      <w:r w:rsidRPr="008806E2">
        <w:rPr>
          <w:rFonts w:eastAsia="Times New Roman"/>
        </w:rPr>
        <w:t>Gyertson</w:t>
      </w:r>
      <w:proofErr w:type="spellEnd"/>
      <w:r w:rsidRPr="008806E2">
        <w:rPr>
          <w:rFonts w:eastAsia="Times New Roman"/>
        </w:rPr>
        <w:t xml:space="preserve"> has served as the president of three Christian universities, as a senior pastor in Methodist and Presbyterian congregations, and held executive leadership positions in religious, charitable and media environments in international and cross-cultural settings. He researches, publishes, </w:t>
      </w:r>
      <w:proofErr w:type="spellStart"/>
      <w:r w:rsidRPr="008806E2">
        <w:rPr>
          <w:rFonts w:eastAsia="Times New Roman"/>
        </w:rPr>
        <w:t>teaches</w:t>
      </w:r>
      <w:proofErr w:type="spellEnd"/>
      <w:r w:rsidRPr="008806E2">
        <w:rPr>
          <w:rFonts w:eastAsia="Times New Roman"/>
        </w:rPr>
        <w:t xml:space="preserve"> and coaches in the fields of leadership development, executive transitions, and organizational governance.</w:t>
      </w:r>
    </w:p>
    <w:p w14:paraId="62E8E27E" w14:textId="77777777" w:rsidR="008806E2" w:rsidRPr="008806E2" w:rsidRDefault="008806E2" w:rsidP="008806E2">
      <w:pPr>
        <w:spacing w:before="100" w:beforeAutospacing="1" w:after="100" w:afterAutospacing="1"/>
        <w:rPr>
          <w:rFonts w:eastAsia="Times New Roman"/>
        </w:rPr>
      </w:pPr>
      <w:r w:rsidRPr="008806E2">
        <w:rPr>
          <w:rFonts w:eastAsia="Times New Roman"/>
        </w:rPr>
        <w:t>The admonition to “have the same mindset as Christ Jesus” in our relationships and responsibilities provides the foundation for this course upon which we evaluate and apply theories of leadership to your own callings and contexts. Using a Wesleyan theological perspective, we explore the anatomy of effective leadership by examining and then integrating theory/theology (mind), motivations (heart), relevant skills (hands), and life- long disciplines (habits) to understand Jesus’ kenotic* leadership model (Philippians. 2). Students are challenged to cultivate related biblical and theological understandings to create a personalized model that informs their leadership calling, serves stakeholders and transforms their organizations.</w:t>
      </w:r>
    </w:p>
    <w:p w14:paraId="1B45F323" w14:textId="77777777" w:rsidR="008806E2" w:rsidRPr="008806E2" w:rsidRDefault="008806E2" w:rsidP="008806E2">
      <w:pPr>
        <w:spacing w:before="100" w:beforeAutospacing="1" w:after="100" w:afterAutospacing="1"/>
        <w:rPr>
          <w:rFonts w:eastAsia="Times New Roman"/>
        </w:rPr>
      </w:pPr>
      <w:r w:rsidRPr="008806E2">
        <w:rPr>
          <w:rFonts w:eastAsia="Times New Roman"/>
        </w:rPr>
        <w:t xml:space="preserve">Note: there are two resources uploaded in your online classroom that should be read first to better understand the emerging thinking on how kenosis informs a more integrated model of faith-based leadership - </w:t>
      </w:r>
      <w:proofErr w:type="spellStart"/>
      <w:r w:rsidRPr="008806E2">
        <w:rPr>
          <w:rFonts w:eastAsia="Times New Roman"/>
        </w:rPr>
        <w:t>Gyertson’s</w:t>
      </w:r>
      <w:proofErr w:type="spellEnd"/>
      <w:r w:rsidRPr="008806E2">
        <w:rPr>
          <w:rFonts w:eastAsia="Times New Roman"/>
        </w:rPr>
        <w:t xml:space="preserve"> “Foundations of Christian Leadership” and </w:t>
      </w:r>
      <w:proofErr w:type="spellStart"/>
      <w:r w:rsidRPr="008806E2">
        <w:rPr>
          <w:rFonts w:eastAsia="Times New Roman"/>
        </w:rPr>
        <w:t>Bekker’s</w:t>
      </w:r>
      <w:proofErr w:type="spellEnd"/>
      <w:r w:rsidRPr="008806E2">
        <w:rPr>
          <w:rFonts w:eastAsia="Times New Roman"/>
        </w:rPr>
        <w:t xml:space="preserve"> “The Philippians Hymn.”</w:t>
      </w:r>
    </w:p>
    <w:p w14:paraId="1172CF59" w14:textId="6D477F8E" w:rsidR="0053364F" w:rsidRPr="008806E2" w:rsidRDefault="008806E2" w:rsidP="008806E2">
      <w:pPr>
        <w:spacing w:before="100" w:beforeAutospacing="1" w:after="100" w:afterAutospacing="1"/>
        <w:rPr>
          <w:rFonts w:eastAsia="Times New Roman"/>
        </w:rPr>
      </w:pPr>
      <w:r w:rsidRPr="008806E2">
        <w:rPr>
          <w:rFonts w:eastAsia="Times New Roman"/>
          <w:i/>
          <w:iCs/>
        </w:rPr>
        <w:t xml:space="preserve">*In Christian theology, kenosis (Greek: </w:t>
      </w:r>
      <w:proofErr w:type="spellStart"/>
      <w:r w:rsidRPr="008806E2">
        <w:rPr>
          <w:rFonts w:eastAsia="Times New Roman"/>
          <w:i/>
          <w:iCs/>
        </w:rPr>
        <w:t>κένωσις</w:t>
      </w:r>
      <w:proofErr w:type="spellEnd"/>
      <w:r w:rsidRPr="008806E2">
        <w:rPr>
          <w:rFonts w:eastAsia="Times New Roman"/>
          <w:i/>
          <w:iCs/>
        </w:rPr>
        <w:t xml:space="preserve">, </w:t>
      </w:r>
      <w:proofErr w:type="spellStart"/>
      <w:r w:rsidRPr="008806E2">
        <w:rPr>
          <w:rFonts w:eastAsia="Times New Roman"/>
          <w:i/>
          <w:iCs/>
        </w:rPr>
        <w:t>kénōsis</w:t>
      </w:r>
      <w:proofErr w:type="spellEnd"/>
      <w:r w:rsidRPr="008806E2">
        <w:rPr>
          <w:rFonts w:eastAsia="Times New Roman"/>
          <w:i/>
          <w:iCs/>
        </w:rPr>
        <w:t xml:space="preserve">, lit. [the act of emptying]) is the 'self-emptying' of Jesus' own will and becoming entirely receptive to God's divine will. The word </w:t>
      </w:r>
      <w:proofErr w:type="spellStart"/>
      <w:r w:rsidRPr="008806E2">
        <w:rPr>
          <w:rFonts w:eastAsia="Times New Roman"/>
          <w:i/>
          <w:iCs/>
        </w:rPr>
        <w:t>ἐκένωσεν</w:t>
      </w:r>
      <w:proofErr w:type="spellEnd"/>
      <w:r w:rsidRPr="008806E2">
        <w:rPr>
          <w:rFonts w:eastAsia="Times New Roman"/>
          <w:i/>
          <w:iCs/>
        </w:rPr>
        <w:t xml:space="preserve"> (</w:t>
      </w:r>
      <w:proofErr w:type="spellStart"/>
      <w:r w:rsidRPr="008806E2">
        <w:rPr>
          <w:rFonts w:eastAsia="Times New Roman"/>
          <w:i/>
          <w:iCs/>
        </w:rPr>
        <w:t>ekénōsen</w:t>
      </w:r>
      <w:proofErr w:type="spellEnd"/>
      <w:r w:rsidRPr="008806E2">
        <w:rPr>
          <w:rFonts w:eastAsia="Times New Roman"/>
          <w:i/>
          <w:iCs/>
        </w:rPr>
        <w:t xml:space="preserve">) is used in Philippians 2:7, "[Jesus] made himself nothing...". Note also that the leadership focus for kenosis in chapter 2 is more about doing the will of the Father and meeting the needs of the led than serving the needs and </w:t>
      </w:r>
      <w:r w:rsidRPr="008806E2">
        <w:rPr>
          <w:rFonts w:eastAsia="Times New Roman"/>
          <w:i/>
          <w:iCs/>
        </w:rPr>
        <w:lastRenderedPageBreak/>
        <w:t>preferences of the leader. Jesus made Himself of no reputation and identified with those He came to serve in order to fulfill His redemptive mission.</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B2213" w14:paraId="74C51041" w14:textId="77777777" w:rsidTr="00415AD9">
        <w:tc>
          <w:tcPr>
            <w:tcW w:w="8630" w:type="dxa"/>
            <w:shd w:val="clear" w:color="auto" w:fill="1F497D" w:themeFill="text2"/>
            <w:vAlign w:val="center"/>
          </w:tcPr>
          <w:p w14:paraId="4A95ED7F" w14:textId="5405E897" w:rsidR="00DB2213" w:rsidRPr="00A93C8B" w:rsidRDefault="00681078" w:rsidP="00DB2213">
            <w:pPr>
              <w:shd w:val="clear" w:color="auto" w:fill="1F497D" w:themeFill="text2"/>
              <w:jc w:val="center"/>
              <w:rPr>
                <w:rFonts w:ascii="Arial" w:hAnsi="Arial" w:cs="Arial"/>
                <w:color w:val="FFFFFF" w:themeColor="background1"/>
              </w:rPr>
            </w:pPr>
            <w:r>
              <w:rPr>
                <w:rFonts w:ascii="Arial" w:hAnsi="Arial" w:cs="Arial"/>
                <w:color w:val="FFFFFF" w:themeColor="background1"/>
              </w:rPr>
              <w:t>REQUIRED TEXTBOOKS</w:t>
            </w:r>
          </w:p>
        </w:tc>
      </w:tr>
    </w:tbl>
    <w:p w14:paraId="008624A8" w14:textId="77777777" w:rsidR="00681078" w:rsidRDefault="00681078" w:rsidP="00681078">
      <w:pPr>
        <w:pStyle w:val="NormalWeb"/>
        <w:spacing w:before="0" w:beforeAutospacing="0" w:after="0" w:afterAutospacing="0"/>
        <w:rPr>
          <w:rFonts w:ascii="Times New Roman" w:hAnsi="Times New Roman"/>
          <w:sz w:val="24"/>
          <w:szCs w:val="24"/>
        </w:rPr>
      </w:pPr>
    </w:p>
    <w:p w14:paraId="6ED47605" w14:textId="77777777" w:rsidR="00594A2C" w:rsidRPr="00B0516B" w:rsidRDefault="00E15CEF" w:rsidP="00681078">
      <w:pPr>
        <w:pStyle w:val="NormalWeb"/>
        <w:spacing w:before="0" w:beforeAutospacing="0" w:after="0" w:afterAutospacing="0"/>
        <w:rPr>
          <w:rFonts w:ascii="Times New Roman" w:hAnsi="Times New Roman"/>
          <w:sz w:val="24"/>
          <w:szCs w:val="24"/>
        </w:rPr>
      </w:pPr>
      <w:r w:rsidRPr="00B0516B">
        <w:rPr>
          <w:rFonts w:ascii="Times New Roman" w:hAnsi="Times New Roman"/>
          <w:sz w:val="24"/>
          <w:szCs w:val="24"/>
        </w:rPr>
        <w:t xml:space="preserve">Blanchard, Ken, Phil Hodges, and Phyllis Hendry. </w:t>
      </w:r>
      <w:r w:rsidRPr="00B0516B">
        <w:rPr>
          <w:rFonts w:ascii="Times New Roman" w:hAnsi="Times New Roman"/>
          <w:i/>
          <w:sz w:val="24"/>
          <w:szCs w:val="24"/>
        </w:rPr>
        <w:t>Lead Like Jesus Revisited.</w:t>
      </w:r>
      <w:r w:rsidRPr="00B0516B">
        <w:rPr>
          <w:rFonts w:ascii="Times New Roman" w:hAnsi="Times New Roman"/>
          <w:sz w:val="24"/>
          <w:szCs w:val="24"/>
        </w:rPr>
        <w:t xml:space="preserve"> Thomas Nelson, 2016. </w:t>
      </w:r>
      <w:r w:rsidR="00594A2C" w:rsidRPr="00B0516B">
        <w:rPr>
          <w:rFonts w:ascii="Times New Roman" w:hAnsi="Times New Roman"/>
          <w:sz w:val="24"/>
          <w:szCs w:val="24"/>
        </w:rPr>
        <w:t>(</w:t>
      </w:r>
      <w:r w:rsidRPr="00B0516B">
        <w:rPr>
          <w:rFonts w:ascii="Times New Roman" w:hAnsi="Times New Roman"/>
          <w:sz w:val="24"/>
          <w:szCs w:val="24"/>
        </w:rPr>
        <w:t>272 p</w:t>
      </w:r>
      <w:r w:rsidR="00594A2C" w:rsidRPr="00B0516B">
        <w:rPr>
          <w:rFonts w:ascii="Times New Roman" w:hAnsi="Times New Roman"/>
          <w:sz w:val="24"/>
          <w:szCs w:val="24"/>
        </w:rPr>
        <w:t>ages)</w:t>
      </w:r>
      <w:r w:rsidRPr="00B0516B">
        <w:rPr>
          <w:rFonts w:ascii="Times New Roman" w:hAnsi="Times New Roman"/>
          <w:sz w:val="24"/>
          <w:szCs w:val="24"/>
        </w:rPr>
        <w:t xml:space="preserve"> </w:t>
      </w:r>
    </w:p>
    <w:p w14:paraId="6394D653" w14:textId="77777777" w:rsidR="00594A2C" w:rsidRPr="00B0516B" w:rsidRDefault="00594A2C" w:rsidP="00681078">
      <w:pPr>
        <w:pStyle w:val="NormalWeb"/>
        <w:spacing w:before="0" w:beforeAutospacing="0" w:after="0" w:afterAutospacing="0"/>
        <w:rPr>
          <w:rFonts w:ascii="Times New Roman" w:hAnsi="Times New Roman"/>
          <w:sz w:val="24"/>
          <w:szCs w:val="24"/>
        </w:rPr>
      </w:pPr>
    </w:p>
    <w:p w14:paraId="5BDF5A35" w14:textId="61088EFC" w:rsidR="00E15CEF" w:rsidRPr="00B0516B" w:rsidRDefault="00594A2C" w:rsidP="00594A2C">
      <w:pPr>
        <w:pStyle w:val="NormalWeb"/>
        <w:spacing w:before="0" w:beforeAutospacing="0" w:after="0" w:afterAutospacing="0"/>
        <w:ind w:left="720" w:firstLine="720"/>
        <w:rPr>
          <w:rFonts w:ascii="Times New Roman" w:hAnsi="Times New Roman"/>
          <w:sz w:val="24"/>
          <w:szCs w:val="24"/>
        </w:rPr>
      </w:pPr>
      <w:r w:rsidRPr="00B0516B">
        <w:rPr>
          <w:rFonts w:ascii="Times New Roman" w:hAnsi="Times New Roman"/>
          <w:sz w:val="24"/>
          <w:szCs w:val="24"/>
        </w:rPr>
        <w:t>$1</w:t>
      </w:r>
      <w:r w:rsidR="00D33EC1" w:rsidRPr="00B0516B">
        <w:rPr>
          <w:rFonts w:ascii="Times New Roman" w:hAnsi="Times New Roman"/>
          <w:sz w:val="24"/>
          <w:szCs w:val="24"/>
        </w:rPr>
        <w:t>3.86</w:t>
      </w:r>
      <w:r w:rsidRPr="00B0516B">
        <w:rPr>
          <w:rFonts w:ascii="Times New Roman" w:hAnsi="Times New Roman"/>
          <w:sz w:val="24"/>
          <w:szCs w:val="24"/>
        </w:rPr>
        <w:t xml:space="preserve"> Paperback, </w:t>
      </w:r>
      <w:r w:rsidR="00E15CEF" w:rsidRPr="00B0516B">
        <w:rPr>
          <w:rFonts w:ascii="Times New Roman" w:hAnsi="Times New Roman"/>
          <w:sz w:val="24"/>
          <w:szCs w:val="24"/>
        </w:rPr>
        <w:t>ISBN: 978</w:t>
      </w:r>
      <w:r w:rsidR="00391CFA" w:rsidRPr="00B0516B">
        <w:rPr>
          <w:rFonts w:ascii="Times New Roman" w:hAnsi="Times New Roman"/>
          <w:sz w:val="24"/>
          <w:szCs w:val="24"/>
        </w:rPr>
        <w:t>-</w:t>
      </w:r>
      <w:r w:rsidR="00E15CEF" w:rsidRPr="00B0516B">
        <w:rPr>
          <w:rFonts w:ascii="Times New Roman" w:hAnsi="Times New Roman"/>
          <w:sz w:val="24"/>
          <w:szCs w:val="24"/>
        </w:rPr>
        <w:t xml:space="preserve">0718077259 </w:t>
      </w:r>
    </w:p>
    <w:p w14:paraId="22949213" w14:textId="1E9595BA" w:rsidR="00E15CEF" w:rsidRPr="00B0516B" w:rsidRDefault="00D33EC1" w:rsidP="00D33EC1">
      <w:pPr>
        <w:pStyle w:val="NormalWeb"/>
        <w:spacing w:before="0" w:beforeAutospacing="0" w:after="0" w:afterAutospacing="0"/>
        <w:ind w:left="720" w:firstLine="720"/>
        <w:rPr>
          <w:rFonts w:ascii="Times New Roman" w:hAnsi="Times New Roman"/>
          <w:sz w:val="24"/>
          <w:szCs w:val="24"/>
        </w:rPr>
      </w:pPr>
      <w:r w:rsidRPr="00B0516B">
        <w:rPr>
          <w:rFonts w:ascii="Times New Roman" w:hAnsi="Times New Roman"/>
          <w:sz w:val="24"/>
          <w:szCs w:val="24"/>
        </w:rPr>
        <w:t xml:space="preserve">$10.99 </w:t>
      </w:r>
      <w:r w:rsidR="00594A2C" w:rsidRPr="00B0516B">
        <w:rPr>
          <w:rFonts w:ascii="Times New Roman" w:hAnsi="Times New Roman"/>
          <w:sz w:val="24"/>
          <w:szCs w:val="24"/>
        </w:rPr>
        <w:t xml:space="preserve">Kindle, </w:t>
      </w:r>
      <w:r w:rsidRPr="00B0516B">
        <w:rPr>
          <w:rFonts w:ascii="Times New Roman" w:hAnsi="Times New Roman"/>
          <w:bCs/>
          <w:sz w:val="24"/>
          <w:szCs w:val="24"/>
        </w:rPr>
        <w:t>ASIN:</w:t>
      </w:r>
      <w:r w:rsidRPr="00B0516B">
        <w:rPr>
          <w:rFonts w:ascii="Times New Roman" w:hAnsi="Times New Roman"/>
          <w:sz w:val="24"/>
          <w:szCs w:val="24"/>
        </w:rPr>
        <w:t xml:space="preserve"> B019AI9CG0</w:t>
      </w:r>
    </w:p>
    <w:p w14:paraId="6B9DD3F7" w14:textId="77777777" w:rsidR="00D33EC1" w:rsidRPr="00B0516B" w:rsidRDefault="00D33EC1" w:rsidP="00D33EC1">
      <w:pPr>
        <w:pStyle w:val="NormalWeb"/>
        <w:spacing w:before="0" w:beforeAutospacing="0" w:after="0" w:afterAutospacing="0"/>
        <w:ind w:left="720" w:firstLine="720"/>
        <w:rPr>
          <w:rFonts w:ascii="Times New Roman" w:hAnsi="Times New Roman"/>
          <w:sz w:val="24"/>
          <w:szCs w:val="24"/>
        </w:rPr>
      </w:pPr>
    </w:p>
    <w:p w14:paraId="1D401392" w14:textId="77777777" w:rsidR="00E057AB" w:rsidRPr="00B0516B" w:rsidRDefault="00E15CEF" w:rsidP="00681078">
      <w:pPr>
        <w:pStyle w:val="NormalWeb"/>
        <w:spacing w:before="0" w:beforeAutospacing="0" w:after="0" w:afterAutospacing="0"/>
        <w:rPr>
          <w:rFonts w:ascii="Times New Roman" w:hAnsi="Times New Roman"/>
          <w:sz w:val="24"/>
          <w:szCs w:val="24"/>
        </w:rPr>
      </w:pPr>
      <w:r w:rsidRPr="00B0516B">
        <w:rPr>
          <w:rFonts w:ascii="Times New Roman" w:hAnsi="Times New Roman"/>
          <w:sz w:val="24"/>
          <w:szCs w:val="24"/>
        </w:rPr>
        <w:t xml:space="preserve">Dockery, David S., ed. </w:t>
      </w:r>
      <w:r w:rsidRPr="00B0516B">
        <w:rPr>
          <w:rFonts w:ascii="Times New Roman" w:hAnsi="Times New Roman"/>
          <w:i/>
          <w:sz w:val="24"/>
          <w:szCs w:val="24"/>
        </w:rPr>
        <w:t xml:space="preserve">Christian Leadership Essentials: A Handbook for Managing Christian Organizations. </w:t>
      </w:r>
      <w:r w:rsidRPr="00B0516B">
        <w:rPr>
          <w:rFonts w:ascii="Times New Roman" w:hAnsi="Times New Roman"/>
          <w:sz w:val="24"/>
          <w:szCs w:val="24"/>
        </w:rPr>
        <w:t xml:space="preserve">B&amp;H, 2011. </w:t>
      </w:r>
      <w:r w:rsidR="00E057AB" w:rsidRPr="00B0516B">
        <w:rPr>
          <w:rFonts w:ascii="Times New Roman" w:hAnsi="Times New Roman"/>
          <w:sz w:val="24"/>
          <w:szCs w:val="24"/>
        </w:rPr>
        <w:t>(</w:t>
      </w:r>
      <w:r w:rsidRPr="00B0516B">
        <w:rPr>
          <w:rFonts w:ascii="Times New Roman" w:hAnsi="Times New Roman"/>
          <w:sz w:val="24"/>
          <w:szCs w:val="24"/>
        </w:rPr>
        <w:t>368 p</w:t>
      </w:r>
      <w:r w:rsidR="00E057AB" w:rsidRPr="00B0516B">
        <w:rPr>
          <w:rFonts w:ascii="Times New Roman" w:hAnsi="Times New Roman"/>
          <w:sz w:val="24"/>
          <w:szCs w:val="24"/>
        </w:rPr>
        <w:t>ages)</w:t>
      </w:r>
    </w:p>
    <w:p w14:paraId="0E1A84CE" w14:textId="77777777" w:rsidR="00E057AB" w:rsidRPr="00B0516B" w:rsidRDefault="00E057AB" w:rsidP="00681078">
      <w:pPr>
        <w:pStyle w:val="NormalWeb"/>
        <w:spacing w:before="0" w:beforeAutospacing="0" w:after="0" w:afterAutospacing="0"/>
        <w:rPr>
          <w:rFonts w:ascii="Times New Roman" w:hAnsi="Times New Roman"/>
          <w:sz w:val="24"/>
          <w:szCs w:val="24"/>
        </w:rPr>
      </w:pPr>
    </w:p>
    <w:p w14:paraId="38B4AF2E" w14:textId="0D3545A1" w:rsidR="00E15CEF" w:rsidRPr="00B0516B" w:rsidRDefault="00E057AB" w:rsidP="00E057AB">
      <w:pPr>
        <w:pStyle w:val="NormalWeb"/>
        <w:spacing w:before="0" w:beforeAutospacing="0" w:after="0" w:afterAutospacing="0"/>
        <w:ind w:left="720" w:firstLine="720"/>
        <w:rPr>
          <w:rFonts w:ascii="Times New Roman" w:hAnsi="Times New Roman"/>
          <w:sz w:val="24"/>
          <w:szCs w:val="24"/>
        </w:rPr>
      </w:pPr>
      <w:r w:rsidRPr="00B0516B">
        <w:rPr>
          <w:rFonts w:ascii="Times New Roman" w:hAnsi="Times New Roman"/>
          <w:sz w:val="24"/>
          <w:szCs w:val="24"/>
        </w:rPr>
        <w:t xml:space="preserve">$26.87 Hardcover, </w:t>
      </w:r>
      <w:r w:rsidR="00E15CEF" w:rsidRPr="00B0516B">
        <w:rPr>
          <w:rFonts w:ascii="Times New Roman" w:hAnsi="Times New Roman"/>
          <w:sz w:val="24"/>
          <w:szCs w:val="24"/>
        </w:rPr>
        <w:t>ISBN:</w:t>
      </w:r>
      <w:r w:rsidRPr="00B0516B">
        <w:rPr>
          <w:rFonts w:ascii="Times New Roman" w:hAnsi="Times New Roman"/>
          <w:sz w:val="24"/>
          <w:szCs w:val="24"/>
        </w:rPr>
        <w:t xml:space="preserve"> 978</w:t>
      </w:r>
      <w:r w:rsidR="00391CFA" w:rsidRPr="00B0516B">
        <w:rPr>
          <w:rFonts w:ascii="Times New Roman" w:hAnsi="Times New Roman"/>
          <w:sz w:val="24"/>
          <w:szCs w:val="24"/>
        </w:rPr>
        <w:t>-</w:t>
      </w:r>
      <w:r w:rsidRPr="00B0516B">
        <w:rPr>
          <w:rFonts w:ascii="Times New Roman" w:hAnsi="Times New Roman"/>
          <w:sz w:val="24"/>
          <w:szCs w:val="24"/>
        </w:rPr>
        <w:t>0805464771</w:t>
      </w:r>
    </w:p>
    <w:p w14:paraId="4FBCEA82" w14:textId="75A67881" w:rsidR="00391CFA" w:rsidRPr="00B0516B" w:rsidRDefault="00391CFA" w:rsidP="00E057AB">
      <w:pPr>
        <w:pStyle w:val="NormalWeb"/>
        <w:spacing w:before="0" w:beforeAutospacing="0" w:after="0" w:afterAutospacing="0"/>
        <w:ind w:left="720" w:firstLine="720"/>
        <w:rPr>
          <w:rFonts w:ascii="Times New Roman" w:hAnsi="Times New Roman"/>
          <w:sz w:val="24"/>
          <w:szCs w:val="24"/>
        </w:rPr>
      </w:pPr>
      <w:r w:rsidRPr="00B0516B">
        <w:rPr>
          <w:rFonts w:ascii="Times New Roman" w:hAnsi="Times New Roman"/>
          <w:sz w:val="24"/>
          <w:szCs w:val="24"/>
        </w:rPr>
        <w:t xml:space="preserve">$14.74 Kindle, </w:t>
      </w:r>
      <w:r w:rsidRPr="00B0516B">
        <w:rPr>
          <w:rFonts w:ascii="Times New Roman" w:hAnsi="Times New Roman"/>
          <w:bCs/>
          <w:sz w:val="24"/>
          <w:szCs w:val="24"/>
        </w:rPr>
        <w:t>ASIN:</w:t>
      </w:r>
      <w:r w:rsidRPr="00B0516B">
        <w:rPr>
          <w:rFonts w:ascii="Times New Roman" w:hAnsi="Times New Roman"/>
          <w:sz w:val="24"/>
          <w:szCs w:val="24"/>
        </w:rPr>
        <w:t xml:space="preserve"> B004T0AB5G</w:t>
      </w:r>
    </w:p>
    <w:p w14:paraId="06B14E1B" w14:textId="77777777" w:rsidR="00E15CEF" w:rsidRPr="00B0516B" w:rsidRDefault="00E15CEF" w:rsidP="00E15CEF">
      <w:pPr>
        <w:pStyle w:val="ListParagraph"/>
        <w:rPr>
          <w:rFonts w:ascii="Times New Roman" w:hAnsi="Times New Roman" w:cs="Times New Roman"/>
        </w:rPr>
      </w:pPr>
    </w:p>
    <w:p w14:paraId="037E2074" w14:textId="77777777" w:rsidR="00226B73" w:rsidRPr="00B0516B" w:rsidRDefault="00E15CEF" w:rsidP="00681078">
      <w:pPr>
        <w:pStyle w:val="NormalWeb"/>
        <w:spacing w:before="0" w:beforeAutospacing="0" w:after="0" w:afterAutospacing="0"/>
        <w:rPr>
          <w:rFonts w:ascii="Times New Roman" w:hAnsi="Times New Roman"/>
          <w:sz w:val="24"/>
          <w:szCs w:val="24"/>
        </w:rPr>
      </w:pPr>
      <w:proofErr w:type="spellStart"/>
      <w:r w:rsidRPr="00B0516B">
        <w:rPr>
          <w:rFonts w:ascii="Times New Roman" w:hAnsi="Times New Roman"/>
          <w:sz w:val="24"/>
          <w:szCs w:val="24"/>
        </w:rPr>
        <w:t>Dunnam</w:t>
      </w:r>
      <w:proofErr w:type="spellEnd"/>
      <w:r w:rsidRPr="00B0516B">
        <w:rPr>
          <w:rFonts w:ascii="Times New Roman" w:hAnsi="Times New Roman"/>
          <w:sz w:val="24"/>
          <w:szCs w:val="24"/>
        </w:rPr>
        <w:t xml:space="preserve">, Maxie. </w:t>
      </w:r>
      <w:r w:rsidRPr="00B0516B">
        <w:rPr>
          <w:rFonts w:ascii="Times New Roman" w:hAnsi="Times New Roman"/>
          <w:i/>
          <w:sz w:val="24"/>
          <w:szCs w:val="24"/>
        </w:rPr>
        <w:t xml:space="preserve">Christian Leadership: Speaking to God for the People, Speaking to the People for God. </w:t>
      </w:r>
      <w:r w:rsidRPr="00B0516B">
        <w:rPr>
          <w:rFonts w:ascii="Times New Roman" w:hAnsi="Times New Roman"/>
          <w:sz w:val="24"/>
          <w:szCs w:val="24"/>
        </w:rPr>
        <w:t xml:space="preserve">Abingdon, 2019. </w:t>
      </w:r>
      <w:r w:rsidR="00226B73" w:rsidRPr="00B0516B">
        <w:rPr>
          <w:rFonts w:ascii="Times New Roman" w:hAnsi="Times New Roman"/>
          <w:sz w:val="24"/>
          <w:szCs w:val="24"/>
        </w:rPr>
        <w:t>(</w:t>
      </w:r>
      <w:r w:rsidRPr="00B0516B">
        <w:rPr>
          <w:rFonts w:ascii="Times New Roman" w:hAnsi="Times New Roman"/>
          <w:sz w:val="24"/>
          <w:szCs w:val="24"/>
        </w:rPr>
        <w:t>144 p</w:t>
      </w:r>
      <w:r w:rsidR="00226B73" w:rsidRPr="00B0516B">
        <w:rPr>
          <w:rFonts w:ascii="Times New Roman" w:hAnsi="Times New Roman"/>
          <w:sz w:val="24"/>
          <w:szCs w:val="24"/>
        </w:rPr>
        <w:t>ages)</w:t>
      </w:r>
    </w:p>
    <w:p w14:paraId="7A52725F" w14:textId="77777777" w:rsidR="00226B73" w:rsidRPr="00B0516B" w:rsidRDefault="00226B73" w:rsidP="00681078">
      <w:pPr>
        <w:pStyle w:val="NormalWeb"/>
        <w:spacing w:before="0" w:beforeAutospacing="0" w:after="0" w:afterAutospacing="0"/>
        <w:rPr>
          <w:rFonts w:ascii="Times New Roman" w:hAnsi="Times New Roman"/>
          <w:sz w:val="24"/>
          <w:szCs w:val="24"/>
        </w:rPr>
      </w:pPr>
    </w:p>
    <w:p w14:paraId="5B0E25D8" w14:textId="1C2ADF1F" w:rsidR="00E15CEF" w:rsidRPr="00B0516B" w:rsidRDefault="00226B73" w:rsidP="00226B73">
      <w:pPr>
        <w:pStyle w:val="NormalWeb"/>
        <w:spacing w:before="0" w:beforeAutospacing="0" w:after="0" w:afterAutospacing="0"/>
        <w:ind w:left="720" w:firstLine="720"/>
        <w:rPr>
          <w:rFonts w:ascii="Times New Roman" w:hAnsi="Times New Roman"/>
          <w:sz w:val="24"/>
          <w:szCs w:val="24"/>
        </w:rPr>
      </w:pPr>
      <w:r w:rsidRPr="00B0516B">
        <w:rPr>
          <w:rFonts w:ascii="Times New Roman" w:hAnsi="Times New Roman"/>
          <w:sz w:val="24"/>
          <w:szCs w:val="24"/>
        </w:rPr>
        <w:t xml:space="preserve">$12.98 Paperback, </w:t>
      </w:r>
      <w:r w:rsidR="00E15CEF" w:rsidRPr="00B0516B">
        <w:rPr>
          <w:rFonts w:ascii="Times New Roman" w:hAnsi="Times New Roman"/>
          <w:sz w:val="24"/>
          <w:szCs w:val="24"/>
        </w:rPr>
        <w:t xml:space="preserve">ISBN: </w:t>
      </w:r>
      <w:r w:rsidRPr="00B0516B">
        <w:rPr>
          <w:rFonts w:ascii="Times New Roman" w:hAnsi="Times New Roman"/>
          <w:sz w:val="24"/>
          <w:szCs w:val="24"/>
        </w:rPr>
        <w:t>978-1501883118</w:t>
      </w:r>
    </w:p>
    <w:p w14:paraId="05A44C09" w14:textId="77C8DBE4" w:rsidR="00226B73" w:rsidRPr="00B0516B" w:rsidRDefault="00226B73" w:rsidP="00226B73">
      <w:pPr>
        <w:pStyle w:val="NormalWeb"/>
        <w:spacing w:before="0" w:beforeAutospacing="0" w:after="0" w:afterAutospacing="0"/>
        <w:ind w:left="720" w:firstLine="720"/>
        <w:rPr>
          <w:rFonts w:ascii="Times New Roman" w:hAnsi="Times New Roman"/>
          <w:sz w:val="24"/>
          <w:szCs w:val="24"/>
        </w:rPr>
      </w:pPr>
      <w:r w:rsidRPr="00B0516B">
        <w:rPr>
          <w:rFonts w:ascii="Times New Roman" w:hAnsi="Times New Roman"/>
          <w:sz w:val="24"/>
          <w:szCs w:val="24"/>
        </w:rPr>
        <w:t xml:space="preserve">$9.99 Kindle, </w:t>
      </w:r>
      <w:r w:rsidRPr="00B0516B">
        <w:rPr>
          <w:rFonts w:ascii="Times New Roman" w:hAnsi="Times New Roman"/>
          <w:bCs/>
          <w:sz w:val="24"/>
          <w:szCs w:val="24"/>
        </w:rPr>
        <w:t>ASIN:</w:t>
      </w:r>
      <w:r w:rsidRPr="00B0516B">
        <w:rPr>
          <w:rFonts w:ascii="Times New Roman" w:hAnsi="Times New Roman"/>
          <w:sz w:val="24"/>
          <w:szCs w:val="24"/>
        </w:rPr>
        <w:t xml:space="preserve"> B07FB1NL96</w:t>
      </w:r>
    </w:p>
    <w:p w14:paraId="48CEA69C" w14:textId="77777777" w:rsidR="00E15CEF" w:rsidRPr="00B0516B" w:rsidRDefault="00E15CEF" w:rsidP="00E15CEF">
      <w:pPr>
        <w:pStyle w:val="NormalWeb"/>
        <w:spacing w:before="0" w:beforeAutospacing="0" w:after="0" w:afterAutospacing="0"/>
        <w:ind w:left="360"/>
        <w:rPr>
          <w:rFonts w:ascii="Times New Roman" w:hAnsi="Times New Roman"/>
          <w:i/>
          <w:sz w:val="24"/>
          <w:szCs w:val="24"/>
        </w:rPr>
      </w:pPr>
    </w:p>
    <w:p w14:paraId="26E83B81" w14:textId="77777777" w:rsidR="002B1C8E" w:rsidRPr="00B0516B" w:rsidRDefault="00E15CEF" w:rsidP="00681078">
      <w:pPr>
        <w:pStyle w:val="NormalWeb"/>
        <w:spacing w:before="0" w:beforeAutospacing="0" w:after="0" w:afterAutospacing="0"/>
        <w:rPr>
          <w:rFonts w:ascii="Times New Roman" w:hAnsi="Times New Roman"/>
          <w:sz w:val="24"/>
          <w:szCs w:val="24"/>
        </w:rPr>
      </w:pPr>
      <w:r w:rsidRPr="00B0516B">
        <w:rPr>
          <w:rFonts w:ascii="Times New Roman" w:hAnsi="Times New Roman"/>
          <w:sz w:val="24"/>
          <w:szCs w:val="24"/>
        </w:rPr>
        <w:t xml:space="preserve">Garrido, Ann M. </w:t>
      </w:r>
      <w:r w:rsidRPr="00B0516B">
        <w:rPr>
          <w:rFonts w:ascii="Times New Roman" w:hAnsi="Times New Roman"/>
          <w:i/>
          <w:sz w:val="24"/>
          <w:szCs w:val="24"/>
        </w:rPr>
        <w:t xml:space="preserve">Redeeming Administration: 12 Spiritual Habits for Catholic Leaders in Parishes, Schools, Religious Communities, and Other Institutions. </w:t>
      </w:r>
      <w:r w:rsidRPr="00B0516B">
        <w:rPr>
          <w:rFonts w:ascii="Times New Roman" w:hAnsi="Times New Roman"/>
          <w:sz w:val="24"/>
          <w:szCs w:val="24"/>
        </w:rPr>
        <w:t xml:space="preserve">Ave Maria, 2013. </w:t>
      </w:r>
      <w:r w:rsidR="002B1C8E" w:rsidRPr="00B0516B">
        <w:rPr>
          <w:rFonts w:ascii="Times New Roman" w:hAnsi="Times New Roman"/>
          <w:sz w:val="24"/>
          <w:szCs w:val="24"/>
        </w:rPr>
        <w:t>(</w:t>
      </w:r>
      <w:r w:rsidRPr="00B0516B">
        <w:rPr>
          <w:rFonts w:ascii="Times New Roman" w:hAnsi="Times New Roman"/>
          <w:sz w:val="24"/>
          <w:szCs w:val="24"/>
        </w:rPr>
        <w:t>192 p</w:t>
      </w:r>
      <w:r w:rsidR="002B1C8E" w:rsidRPr="00B0516B">
        <w:rPr>
          <w:rFonts w:ascii="Times New Roman" w:hAnsi="Times New Roman"/>
          <w:sz w:val="24"/>
          <w:szCs w:val="24"/>
        </w:rPr>
        <w:t>ages)</w:t>
      </w:r>
      <w:r w:rsidRPr="00B0516B">
        <w:rPr>
          <w:rFonts w:ascii="Times New Roman" w:hAnsi="Times New Roman"/>
          <w:sz w:val="24"/>
          <w:szCs w:val="24"/>
        </w:rPr>
        <w:t xml:space="preserve"> </w:t>
      </w:r>
    </w:p>
    <w:p w14:paraId="3F0DF108" w14:textId="77777777" w:rsidR="002B1C8E" w:rsidRPr="00B0516B" w:rsidRDefault="002B1C8E" w:rsidP="00681078">
      <w:pPr>
        <w:pStyle w:val="NormalWeb"/>
        <w:spacing w:before="0" w:beforeAutospacing="0" w:after="0" w:afterAutospacing="0"/>
        <w:rPr>
          <w:rFonts w:ascii="Times New Roman" w:hAnsi="Times New Roman"/>
          <w:sz w:val="24"/>
          <w:szCs w:val="24"/>
        </w:rPr>
      </w:pPr>
    </w:p>
    <w:p w14:paraId="3ADA9207" w14:textId="69A421CF" w:rsidR="00E15CEF" w:rsidRPr="00B0516B" w:rsidRDefault="002B1C8E" w:rsidP="002B1C8E">
      <w:pPr>
        <w:pStyle w:val="NormalWeb"/>
        <w:spacing w:before="0" w:beforeAutospacing="0" w:after="0" w:afterAutospacing="0"/>
        <w:ind w:left="720" w:firstLine="720"/>
        <w:rPr>
          <w:rFonts w:ascii="Times New Roman" w:hAnsi="Times New Roman"/>
          <w:sz w:val="24"/>
          <w:szCs w:val="24"/>
        </w:rPr>
      </w:pPr>
      <w:r w:rsidRPr="00B0516B">
        <w:rPr>
          <w:rFonts w:ascii="Times New Roman" w:hAnsi="Times New Roman"/>
          <w:sz w:val="24"/>
          <w:szCs w:val="24"/>
        </w:rPr>
        <w:t xml:space="preserve">$11.41 Paperback, </w:t>
      </w:r>
      <w:r w:rsidR="00E15CEF" w:rsidRPr="00B0516B">
        <w:rPr>
          <w:rFonts w:ascii="Times New Roman" w:hAnsi="Times New Roman"/>
          <w:sz w:val="24"/>
          <w:szCs w:val="24"/>
        </w:rPr>
        <w:t xml:space="preserve">ISBN: </w:t>
      </w:r>
      <w:r w:rsidRPr="00B0516B">
        <w:rPr>
          <w:rFonts w:ascii="Times New Roman" w:hAnsi="Times New Roman"/>
          <w:sz w:val="24"/>
          <w:szCs w:val="24"/>
        </w:rPr>
        <w:t>978-1594714283</w:t>
      </w:r>
    </w:p>
    <w:p w14:paraId="58B1FAAF" w14:textId="4D744E68" w:rsidR="002B1C8E" w:rsidRPr="00B0516B" w:rsidRDefault="002B1C8E" w:rsidP="002B1C8E">
      <w:pPr>
        <w:pStyle w:val="NormalWeb"/>
        <w:spacing w:before="0" w:beforeAutospacing="0" w:after="0" w:afterAutospacing="0"/>
        <w:ind w:left="720" w:firstLine="720"/>
        <w:rPr>
          <w:rFonts w:ascii="Times New Roman" w:hAnsi="Times New Roman"/>
          <w:sz w:val="24"/>
          <w:szCs w:val="24"/>
        </w:rPr>
      </w:pPr>
      <w:r w:rsidRPr="00B0516B">
        <w:rPr>
          <w:rFonts w:ascii="Times New Roman" w:hAnsi="Times New Roman"/>
          <w:sz w:val="24"/>
          <w:szCs w:val="24"/>
        </w:rPr>
        <w:t xml:space="preserve">$9.99 Kindle, </w:t>
      </w:r>
      <w:r w:rsidRPr="00B0516B">
        <w:rPr>
          <w:rFonts w:ascii="Times New Roman" w:hAnsi="Times New Roman"/>
          <w:bCs/>
          <w:sz w:val="24"/>
          <w:szCs w:val="24"/>
        </w:rPr>
        <w:t>ASIN:</w:t>
      </w:r>
      <w:r w:rsidRPr="00B0516B">
        <w:rPr>
          <w:rFonts w:ascii="Times New Roman" w:hAnsi="Times New Roman"/>
          <w:sz w:val="24"/>
          <w:szCs w:val="24"/>
        </w:rPr>
        <w:t xml:space="preserve"> B01N7CUODW</w:t>
      </w:r>
    </w:p>
    <w:p w14:paraId="6E20EAD6" w14:textId="77777777" w:rsidR="00E15CEF" w:rsidRPr="00B0516B" w:rsidRDefault="00E15CEF" w:rsidP="00E15CEF">
      <w:pPr>
        <w:pStyle w:val="NormalWeb"/>
        <w:spacing w:before="0" w:beforeAutospacing="0" w:after="0" w:afterAutospacing="0"/>
        <w:rPr>
          <w:rFonts w:ascii="Times New Roman" w:hAnsi="Times New Roman"/>
          <w:sz w:val="24"/>
          <w:szCs w:val="24"/>
        </w:rPr>
      </w:pPr>
    </w:p>
    <w:p w14:paraId="7070CA16" w14:textId="77777777" w:rsidR="00AB3ACF" w:rsidRPr="00B0516B" w:rsidRDefault="00E15CEF" w:rsidP="00681078">
      <w:pPr>
        <w:pStyle w:val="NormalWeb"/>
        <w:spacing w:before="0" w:beforeAutospacing="0" w:after="0" w:afterAutospacing="0"/>
        <w:rPr>
          <w:rFonts w:ascii="Times New Roman" w:hAnsi="Times New Roman"/>
          <w:sz w:val="24"/>
          <w:szCs w:val="24"/>
        </w:rPr>
      </w:pPr>
      <w:proofErr w:type="spellStart"/>
      <w:r w:rsidRPr="00B0516B">
        <w:rPr>
          <w:rFonts w:ascii="Times New Roman" w:hAnsi="Times New Roman"/>
          <w:sz w:val="24"/>
          <w:szCs w:val="24"/>
        </w:rPr>
        <w:t>Gorveatte</w:t>
      </w:r>
      <w:proofErr w:type="spellEnd"/>
      <w:r w:rsidRPr="00B0516B">
        <w:rPr>
          <w:rFonts w:ascii="Times New Roman" w:hAnsi="Times New Roman"/>
          <w:sz w:val="24"/>
          <w:szCs w:val="24"/>
        </w:rPr>
        <w:t>, Mark L. Lead Like Wesley</w:t>
      </w:r>
      <w:r w:rsidRPr="00B0516B">
        <w:rPr>
          <w:rFonts w:ascii="Times New Roman" w:hAnsi="Times New Roman"/>
          <w:i/>
          <w:sz w:val="24"/>
          <w:szCs w:val="24"/>
        </w:rPr>
        <w:t xml:space="preserve">: Help for Today’s Ministry Servants. </w:t>
      </w:r>
      <w:r w:rsidRPr="00B0516B">
        <w:rPr>
          <w:rFonts w:ascii="Times New Roman" w:hAnsi="Times New Roman"/>
          <w:sz w:val="24"/>
          <w:szCs w:val="24"/>
        </w:rPr>
        <w:t xml:space="preserve">Wesleyan, 2016. </w:t>
      </w:r>
      <w:r w:rsidR="00AB3ACF" w:rsidRPr="00B0516B">
        <w:rPr>
          <w:rFonts w:ascii="Times New Roman" w:hAnsi="Times New Roman"/>
          <w:sz w:val="24"/>
          <w:szCs w:val="24"/>
        </w:rPr>
        <w:t>(</w:t>
      </w:r>
      <w:r w:rsidRPr="00B0516B">
        <w:rPr>
          <w:rFonts w:ascii="Times New Roman" w:hAnsi="Times New Roman"/>
          <w:sz w:val="24"/>
          <w:szCs w:val="24"/>
        </w:rPr>
        <w:t>192 p</w:t>
      </w:r>
      <w:r w:rsidR="00AB3ACF" w:rsidRPr="00B0516B">
        <w:rPr>
          <w:rFonts w:ascii="Times New Roman" w:hAnsi="Times New Roman"/>
          <w:sz w:val="24"/>
          <w:szCs w:val="24"/>
        </w:rPr>
        <w:t>ages)</w:t>
      </w:r>
      <w:r w:rsidRPr="00B0516B">
        <w:rPr>
          <w:rFonts w:ascii="Times New Roman" w:hAnsi="Times New Roman"/>
          <w:sz w:val="24"/>
          <w:szCs w:val="24"/>
        </w:rPr>
        <w:t xml:space="preserve"> </w:t>
      </w:r>
    </w:p>
    <w:p w14:paraId="1C9CE112" w14:textId="77777777" w:rsidR="00AB3ACF" w:rsidRPr="00B0516B" w:rsidRDefault="00AB3ACF" w:rsidP="00681078">
      <w:pPr>
        <w:pStyle w:val="NormalWeb"/>
        <w:spacing w:before="0" w:beforeAutospacing="0" w:after="0" w:afterAutospacing="0"/>
        <w:rPr>
          <w:rFonts w:ascii="Times New Roman" w:hAnsi="Times New Roman"/>
          <w:sz w:val="24"/>
          <w:szCs w:val="24"/>
        </w:rPr>
      </w:pPr>
    </w:p>
    <w:p w14:paraId="1344E650" w14:textId="064C56AE" w:rsidR="00AB3ACF" w:rsidRPr="00B0516B" w:rsidRDefault="00AB3ACF" w:rsidP="00AB3ACF">
      <w:pPr>
        <w:pStyle w:val="NormalWeb"/>
        <w:spacing w:before="0" w:beforeAutospacing="0" w:after="0" w:afterAutospacing="0"/>
        <w:ind w:left="720" w:firstLine="720"/>
        <w:rPr>
          <w:rFonts w:ascii="Times New Roman" w:hAnsi="Times New Roman"/>
          <w:bCs/>
          <w:sz w:val="24"/>
          <w:szCs w:val="24"/>
        </w:rPr>
      </w:pPr>
      <w:r w:rsidRPr="00B0516B">
        <w:rPr>
          <w:rFonts w:ascii="Times New Roman" w:hAnsi="Times New Roman"/>
          <w:sz w:val="24"/>
          <w:szCs w:val="24"/>
        </w:rPr>
        <w:t xml:space="preserve">$22.28 Paperback, </w:t>
      </w:r>
      <w:r w:rsidR="00E15CEF" w:rsidRPr="00B0516B">
        <w:rPr>
          <w:rFonts w:ascii="Times New Roman" w:hAnsi="Times New Roman"/>
          <w:sz w:val="24"/>
          <w:szCs w:val="24"/>
        </w:rPr>
        <w:t xml:space="preserve">ISBN: </w:t>
      </w:r>
      <w:r w:rsidRPr="00B0516B">
        <w:rPr>
          <w:rFonts w:ascii="Times New Roman" w:hAnsi="Times New Roman"/>
          <w:bCs/>
          <w:sz w:val="24"/>
          <w:szCs w:val="24"/>
        </w:rPr>
        <w:t>978-1632571250</w:t>
      </w:r>
    </w:p>
    <w:p w14:paraId="39A61552" w14:textId="2F364E4B" w:rsidR="00AB3ACF" w:rsidRPr="00B0516B" w:rsidRDefault="00AB3ACF" w:rsidP="00AB3ACF">
      <w:pPr>
        <w:pStyle w:val="NormalWeb"/>
        <w:spacing w:before="0" w:beforeAutospacing="0" w:after="0" w:afterAutospacing="0"/>
        <w:ind w:left="720" w:firstLine="720"/>
        <w:rPr>
          <w:rFonts w:ascii="Times New Roman" w:hAnsi="Times New Roman"/>
          <w:sz w:val="24"/>
          <w:szCs w:val="24"/>
        </w:rPr>
      </w:pPr>
      <w:r w:rsidRPr="00B0516B">
        <w:rPr>
          <w:rFonts w:ascii="Times New Roman" w:hAnsi="Times New Roman"/>
          <w:sz w:val="24"/>
          <w:szCs w:val="24"/>
        </w:rPr>
        <w:t xml:space="preserve">$9.99 Kindle, </w:t>
      </w:r>
      <w:r w:rsidRPr="00B0516B">
        <w:rPr>
          <w:rFonts w:ascii="Times New Roman" w:hAnsi="Times New Roman"/>
          <w:bCs/>
          <w:sz w:val="24"/>
          <w:szCs w:val="24"/>
        </w:rPr>
        <w:t>ASIN:</w:t>
      </w:r>
      <w:r w:rsidRPr="00B0516B">
        <w:rPr>
          <w:rFonts w:ascii="Times New Roman" w:hAnsi="Times New Roman"/>
          <w:sz w:val="24"/>
          <w:szCs w:val="24"/>
        </w:rPr>
        <w:t xml:space="preserve"> B01CF09NXM</w:t>
      </w:r>
    </w:p>
    <w:p w14:paraId="3861CBD0" w14:textId="77777777" w:rsidR="00AB3ACF" w:rsidRPr="00B0516B" w:rsidRDefault="00AB3ACF" w:rsidP="00AB3ACF">
      <w:pPr>
        <w:pStyle w:val="NormalWeb"/>
        <w:spacing w:before="0" w:beforeAutospacing="0" w:after="0" w:afterAutospacing="0"/>
        <w:rPr>
          <w:rFonts w:ascii="Times New Roman" w:hAnsi="Times New Roman"/>
          <w:sz w:val="24"/>
          <w:szCs w:val="24"/>
        </w:rPr>
      </w:pPr>
    </w:p>
    <w:p w14:paraId="5F163587" w14:textId="77777777" w:rsidR="0050045A" w:rsidRPr="00B0516B" w:rsidRDefault="00E15CEF" w:rsidP="00AB3ACF">
      <w:pPr>
        <w:pStyle w:val="NormalWeb"/>
        <w:spacing w:before="0" w:beforeAutospacing="0" w:after="0" w:afterAutospacing="0"/>
        <w:rPr>
          <w:rFonts w:ascii="Times New Roman" w:hAnsi="Times New Roman"/>
          <w:sz w:val="24"/>
          <w:szCs w:val="24"/>
        </w:rPr>
      </w:pPr>
      <w:r w:rsidRPr="00B0516B">
        <w:rPr>
          <w:rFonts w:ascii="Times New Roman" w:hAnsi="Times New Roman"/>
          <w:sz w:val="24"/>
          <w:szCs w:val="24"/>
        </w:rPr>
        <w:t xml:space="preserve">Northouse, Peter G. Introduction to Leadership: Concepts and Practice. 4th ed. Sage, 2018. </w:t>
      </w:r>
      <w:r w:rsidR="0050045A" w:rsidRPr="00B0516B">
        <w:rPr>
          <w:rFonts w:ascii="Times New Roman" w:hAnsi="Times New Roman"/>
          <w:sz w:val="24"/>
          <w:szCs w:val="24"/>
        </w:rPr>
        <w:t>(</w:t>
      </w:r>
      <w:r w:rsidRPr="00B0516B">
        <w:rPr>
          <w:rFonts w:ascii="Times New Roman" w:hAnsi="Times New Roman"/>
          <w:sz w:val="24"/>
          <w:szCs w:val="24"/>
        </w:rPr>
        <w:t>368 p</w:t>
      </w:r>
      <w:r w:rsidR="0050045A" w:rsidRPr="00B0516B">
        <w:rPr>
          <w:rFonts w:ascii="Times New Roman" w:hAnsi="Times New Roman"/>
          <w:sz w:val="24"/>
          <w:szCs w:val="24"/>
        </w:rPr>
        <w:t>ages)</w:t>
      </w:r>
      <w:r w:rsidRPr="00B0516B">
        <w:rPr>
          <w:rFonts w:ascii="Times New Roman" w:hAnsi="Times New Roman"/>
          <w:sz w:val="24"/>
          <w:szCs w:val="24"/>
        </w:rPr>
        <w:t xml:space="preserve"> </w:t>
      </w:r>
    </w:p>
    <w:p w14:paraId="7BBAE2BB" w14:textId="77777777" w:rsidR="0050045A" w:rsidRPr="00B0516B" w:rsidRDefault="0050045A" w:rsidP="00AB3ACF">
      <w:pPr>
        <w:pStyle w:val="NormalWeb"/>
        <w:spacing w:before="0" w:beforeAutospacing="0" w:after="0" w:afterAutospacing="0"/>
        <w:rPr>
          <w:rFonts w:ascii="Times New Roman" w:hAnsi="Times New Roman"/>
          <w:sz w:val="24"/>
          <w:szCs w:val="24"/>
        </w:rPr>
      </w:pPr>
    </w:p>
    <w:p w14:paraId="7D554E95" w14:textId="1248D7EA" w:rsidR="00E15CEF" w:rsidRPr="00B0516B" w:rsidRDefault="0050045A" w:rsidP="0050045A">
      <w:pPr>
        <w:pStyle w:val="NormalWeb"/>
        <w:spacing w:before="0" w:beforeAutospacing="0" w:after="0" w:afterAutospacing="0"/>
        <w:ind w:left="720" w:firstLine="720"/>
        <w:rPr>
          <w:rFonts w:ascii="Times New Roman" w:hAnsi="Times New Roman"/>
          <w:sz w:val="24"/>
          <w:szCs w:val="24"/>
        </w:rPr>
      </w:pPr>
      <w:r w:rsidRPr="00B0516B">
        <w:rPr>
          <w:rFonts w:ascii="Times New Roman" w:hAnsi="Times New Roman"/>
          <w:sz w:val="24"/>
          <w:szCs w:val="24"/>
        </w:rPr>
        <w:t xml:space="preserve">$53.53 Paperback, </w:t>
      </w:r>
      <w:r w:rsidR="00E15CEF" w:rsidRPr="00B0516B">
        <w:rPr>
          <w:rFonts w:ascii="Times New Roman" w:hAnsi="Times New Roman"/>
          <w:sz w:val="24"/>
          <w:szCs w:val="24"/>
        </w:rPr>
        <w:t xml:space="preserve">ISBN: </w:t>
      </w:r>
      <w:r w:rsidR="007F1EF2" w:rsidRPr="00B0516B">
        <w:rPr>
          <w:rFonts w:ascii="Times New Roman" w:hAnsi="Times New Roman"/>
          <w:sz w:val="24"/>
          <w:szCs w:val="24"/>
        </w:rPr>
        <w:t>978-1506330082</w:t>
      </w:r>
    </w:p>
    <w:p w14:paraId="2BDDE186" w14:textId="05E7D395" w:rsidR="0050045A" w:rsidRPr="00B0516B" w:rsidRDefault="0050045A" w:rsidP="0050045A">
      <w:pPr>
        <w:pStyle w:val="NormalWeb"/>
        <w:spacing w:before="0" w:beforeAutospacing="0" w:after="0" w:afterAutospacing="0"/>
        <w:ind w:left="720" w:firstLine="720"/>
        <w:rPr>
          <w:rFonts w:ascii="Times New Roman" w:hAnsi="Times New Roman"/>
          <w:sz w:val="24"/>
          <w:szCs w:val="24"/>
        </w:rPr>
      </w:pPr>
      <w:r w:rsidRPr="00B0516B">
        <w:rPr>
          <w:rFonts w:ascii="Times New Roman" w:hAnsi="Times New Roman"/>
          <w:sz w:val="24"/>
          <w:szCs w:val="24"/>
        </w:rPr>
        <w:t xml:space="preserve">$48.59 Kindle, </w:t>
      </w:r>
      <w:r w:rsidRPr="00B0516B">
        <w:rPr>
          <w:rFonts w:ascii="Times New Roman" w:hAnsi="Times New Roman"/>
          <w:bCs/>
          <w:sz w:val="24"/>
          <w:szCs w:val="24"/>
        </w:rPr>
        <w:t>ASIN:</w:t>
      </w:r>
      <w:r w:rsidRPr="00B0516B">
        <w:rPr>
          <w:rFonts w:ascii="Times New Roman" w:hAnsi="Times New Roman"/>
          <w:sz w:val="24"/>
          <w:szCs w:val="24"/>
        </w:rPr>
        <w:t xml:space="preserve"> B07C6LQYW1</w:t>
      </w:r>
    </w:p>
    <w:p w14:paraId="4CB49B46" w14:textId="77777777" w:rsidR="00E15CEF" w:rsidRPr="00B0516B" w:rsidRDefault="00E15CEF" w:rsidP="00E15CEF">
      <w:pPr>
        <w:pStyle w:val="NormalWeb"/>
        <w:spacing w:before="0" w:beforeAutospacing="0" w:after="0" w:afterAutospacing="0"/>
        <w:ind w:left="360"/>
        <w:rPr>
          <w:rFonts w:ascii="Times New Roman" w:hAnsi="Times New Roman"/>
          <w:sz w:val="24"/>
          <w:szCs w:val="24"/>
        </w:rPr>
      </w:pPr>
    </w:p>
    <w:p w14:paraId="2E6CD81C" w14:textId="77777777" w:rsidR="007F1EF2" w:rsidRPr="00B0516B" w:rsidRDefault="00E15CEF" w:rsidP="00681078">
      <w:pPr>
        <w:pStyle w:val="NormalWeb"/>
        <w:spacing w:before="0" w:beforeAutospacing="0" w:after="0" w:afterAutospacing="0"/>
        <w:rPr>
          <w:rFonts w:ascii="Times New Roman" w:hAnsi="Times New Roman"/>
          <w:sz w:val="24"/>
          <w:szCs w:val="24"/>
        </w:rPr>
      </w:pPr>
      <w:r w:rsidRPr="00B0516B">
        <w:rPr>
          <w:rFonts w:ascii="Times New Roman" w:hAnsi="Times New Roman"/>
          <w:sz w:val="24"/>
          <w:szCs w:val="24"/>
        </w:rPr>
        <w:t xml:space="preserve">Perry, Aaron, and Bryan Easley, eds. Leadership the Wesleyan Way: An Anthology for Forming Leaders in Wesleyan Thought and Practice. </w:t>
      </w:r>
      <w:proofErr w:type="spellStart"/>
      <w:r w:rsidRPr="00B0516B">
        <w:rPr>
          <w:rFonts w:ascii="Times New Roman" w:hAnsi="Times New Roman"/>
          <w:sz w:val="24"/>
          <w:szCs w:val="24"/>
        </w:rPr>
        <w:t>Emeth</w:t>
      </w:r>
      <w:proofErr w:type="spellEnd"/>
      <w:r w:rsidRPr="00B0516B">
        <w:rPr>
          <w:rFonts w:ascii="Times New Roman" w:hAnsi="Times New Roman"/>
          <w:sz w:val="24"/>
          <w:szCs w:val="24"/>
        </w:rPr>
        <w:t xml:space="preserve">, 2016. </w:t>
      </w:r>
      <w:r w:rsidR="007F1EF2" w:rsidRPr="00B0516B">
        <w:rPr>
          <w:rFonts w:ascii="Times New Roman" w:hAnsi="Times New Roman"/>
          <w:sz w:val="24"/>
          <w:szCs w:val="24"/>
        </w:rPr>
        <w:t>(</w:t>
      </w:r>
      <w:r w:rsidRPr="00B0516B">
        <w:rPr>
          <w:rFonts w:ascii="Times New Roman" w:hAnsi="Times New Roman"/>
          <w:sz w:val="24"/>
          <w:szCs w:val="24"/>
        </w:rPr>
        <w:t>450 p</w:t>
      </w:r>
      <w:r w:rsidR="007F1EF2" w:rsidRPr="00B0516B">
        <w:rPr>
          <w:rFonts w:ascii="Times New Roman" w:hAnsi="Times New Roman"/>
          <w:sz w:val="24"/>
          <w:szCs w:val="24"/>
        </w:rPr>
        <w:t>ages)</w:t>
      </w:r>
      <w:r w:rsidRPr="00B0516B">
        <w:rPr>
          <w:rFonts w:ascii="Times New Roman" w:hAnsi="Times New Roman"/>
          <w:sz w:val="24"/>
          <w:szCs w:val="24"/>
        </w:rPr>
        <w:t xml:space="preserve"> </w:t>
      </w:r>
    </w:p>
    <w:p w14:paraId="6E8CBD6A" w14:textId="77777777" w:rsidR="007F1EF2" w:rsidRPr="00B0516B" w:rsidRDefault="007F1EF2" w:rsidP="00681078">
      <w:pPr>
        <w:pStyle w:val="NormalWeb"/>
        <w:spacing w:before="0" w:beforeAutospacing="0" w:after="0" w:afterAutospacing="0"/>
        <w:rPr>
          <w:rFonts w:ascii="Times New Roman" w:hAnsi="Times New Roman"/>
          <w:sz w:val="24"/>
          <w:szCs w:val="24"/>
        </w:rPr>
      </w:pPr>
    </w:p>
    <w:p w14:paraId="47B5A179" w14:textId="6FA974A5" w:rsidR="00E15CEF" w:rsidRPr="00B0516B" w:rsidRDefault="007F1EF2" w:rsidP="007F1EF2">
      <w:pPr>
        <w:pStyle w:val="NormalWeb"/>
        <w:spacing w:before="0" w:beforeAutospacing="0" w:after="0" w:afterAutospacing="0"/>
        <w:ind w:left="720" w:firstLine="720"/>
        <w:rPr>
          <w:rFonts w:ascii="Times New Roman" w:hAnsi="Times New Roman"/>
          <w:sz w:val="24"/>
          <w:szCs w:val="24"/>
        </w:rPr>
      </w:pPr>
      <w:r w:rsidRPr="00B0516B">
        <w:rPr>
          <w:rFonts w:ascii="Times New Roman" w:hAnsi="Times New Roman"/>
          <w:sz w:val="24"/>
          <w:szCs w:val="24"/>
        </w:rPr>
        <w:t xml:space="preserve">$36.00 Paperback, </w:t>
      </w:r>
      <w:r w:rsidR="00E15CEF" w:rsidRPr="00B0516B">
        <w:rPr>
          <w:rFonts w:ascii="Times New Roman" w:hAnsi="Times New Roman"/>
          <w:sz w:val="24"/>
          <w:szCs w:val="24"/>
        </w:rPr>
        <w:t xml:space="preserve">ISBN: </w:t>
      </w:r>
      <w:r w:rsidR="002B1003" w:rsidRPr="00B0516B">
        <w:rPr>
          <w:rFonts w:ascii="Times New Roman" w:hAnsi="Times New Roman"/>
          <w:sz w:val="24"/>
          <w:szCs w:val="24"/>
        </w:rPr>
        <w:t>978-1609471026</w:t>
      </w:r>
    </w:p>
    <w:p w14:paraId="52ECC8CA" w14:textId="7C5DF355" w:rsidR="002B1003" w:rsidRPr="00B0516B" w:rsidRDefault="002B1003" w:rsidP="007F1EF2">
      <w:pPr>
        <w:pStyle w:val="NormalWeb"/>
        <w:spacing w:before="0" w:beforeAutospacing="0" w:after="0" w:afterAutospacing="0"/>
        <w:ind w:left="720" w:firstLine="720"/>
        <w:rPr>
          <w:rFonts w:ascii="Times New Roman" w:hAnsi="Times New Roman"/>
          <w:sz w:val="24"/>
          <w:szCs w:val="24"/>
        </w:rPr>
      </w:pPr>
      <w:r w:rsidRPr="00B0516B">
        <w:rPr>
          <w:rFonts w:ascii="Times New Roman" w:hAnsi="Times New Roman"/>
          <w:sz w:val="24"/>
          <w:szCs w:val="24"/>
        </w:rPr>
        <w:lastRenderedPageBreak/>
        <w:t xml:space="preserve">$9.99 Kindle, </w:t>
      </w:r>
      <w:r w:rsidRPr="00B0516B">
        <w:rPr>
          <w:rFonts w:ascii="Times New Roman" w:hAnsi="Times New Roman"/>
          <w:bCs/>
          <w:sz w:val="24"/>
          <w:szCs w:val="24"/>
        </w:rPr>
        <w:t>ASIN:</w:t>
      </w:r>
      <w:r w:rsidRPr="00B0516B">
        <w:rPr>
          <w:rFonts w:ascii="Times New Roman" w:hAnsi="Times New Roman"/>
          <w:sz w:val="24"/>
          <w:szCs w:val="24"/>
        </w:rPr>
        <w:t xml:space="preserve"> B07H6XLSF7</w:t>
      </w:r>
    </w:p>
    <w:p w14:paraId="74D02962" w14:textId="77777777" w:rsidR="007D47A8" w:rsidRPr="00B0516B" w:rsidRDefault="007D47A8" w:rsidP="007D47A8">
      <w:pPr>
        <w:pStyle w:val="ListParagraph"/>
        <w:rPr>
          <w:rFonts w:ascii="Times New Roman" w:hAnsi="Times New Roman" w:cs="Times New Roman"/>
        </w:rPr>
      </w:pPr>
    </w:p>
    <w:p w14:paraId="05E4DE57" w14:textId="77777777" w:rsidR="007F60D5" w:rsidRPr="00B0516B" w:rsidRDefault="007D47A8" w:rsidP="00681078">
      <w:pPr>
        <w:pStyle w:val="NormalWeb"/>
        <w:spacing w:before="0" w:beforeAutospacing="0" w:after="0" w:afterAutospacing="0"/>
        <w:rPr>
          <w:rFonts w:ascii="Times New Roman" w:hAnsi="Times New Roman"/>
          <w:sz w:val="24"/>
          <w:szCs w:val="24"/>
        </w:rPr>
      </w:pPr>
      <w:r w:rsidRPr="00B0516B">
        <w:rPr>
          <w:rFonts w:ascii="Times New Roman" w:hAnsi="Times New Roman"/>
          <w:sz w:val="24"/>
          <w:szCs w:val="24"/>
        </w:rPr>
        <w:t xml:space="preserve">Rodin, Scott. The Steward Leader: Transforming People, Organizations and Communities. InterVarsity Press: 2013. </w:t>
      </w:r>
      <w:r w:rsidR="007F60D5" w:rsidRPr="00B0516B">
        <w:rPr>
          <w:rFonts w:ascii="Times New Roman" w:hAnsi="Times New Roman"/>
          <w:sz w:val="24"/>
          <w:szCs w:val="24"/>
        </w:rPr>
        <w:t>(</w:t>
      </w:r>
      <w:r w:rsidRPr="00B0516B">
        <w:rPr>
          <w:rFonts w:ascii="Times New Roman" w:hAnsi="Times New Roman"/>
          <w:sz w:val="24"/>
          <w:szCs w:val="24"/>
        </w:rPr>
        <w:t>200 p</w:t>
      </w:r>
      <w:r w:rsidR="007F60D5" w:rsidRPr="00B0516B">
        <w:rPr>
          <w:rFonts w:ascii="Times New Roman" w:hAnsi="Times New Roman"/>
          <w:sz w:val="24"/>
          <w:szCs w:val="24"/>
        </w:rPr>
        <w:t>ages)</w:t>
      </w:r>
      <w:r w:rsidRPr="00B0516B">
        <w:rPr>
          <w:rFonts w:ascii="Times New Roman" w:hAnsi="Times New Roman"/>
          <w:sz w:val="24"/>
          <w:szCs w:val="24"/>
        </w:rPr>
        <w:t xml:space="preserve"> </w:t>
      </w:r>
    </w:p>
    <w:p w14:paraId="008E689D" w14:textId="77777777" w:rsidR="007F60D5" w:rsidRPr="00B0516B" w:rsidRDefault="007F60D5" w:rsidP="00681078">
      <w:pPr>
        <w:pStyle w:val="NormalWeb"/>
        <w:spacing w:before="0" w:beforeAutospacing="0" w:after="0" w:afterAutospacing="0"/>
        <w:rPr>
          <w:rFonts w:ascii="Times New Roman" w:hAnsi="Times New Roman"/>
          <w:sz w:val="24"/>
          <w:szCs w:val="24"/>
        </w:rPr>
      </w:pPr>
    </w:p>
    <w:p w14:paraId="2B7CFBAF" w14:textId="5CB198F2" w:rsidR="007D47A8" w:rsidRPr="00B0516B" w:rsidRDefault="007F60D5" w:rsidP="007F60D5">
      <w:pPr>
        <w:pStyle w:val="NormalWeb"/>
        <w:spacing w:before="0" w:beforeAutospacing="0" w:after="0" w:afterAutospacing="0"/>
        <w:ind w:left="720" w:firstLine="720"/>
        <w:rPr>
          <w:rFonts w:ascii="Times New Roman" w:hAnsi="Times New Roman"/>
          <w:sz w:val="24"/>
          <w:szCs w:val="24"/>
        </w:rPr>
      </w:pPr>
      <w:r w:rsidRPr="00B0516B">
        <w:rPr>
          <w:rFonts w:ascii="Times New Roman" w:hAnsi="Times New Roman"/>
          <w:sz w:val="24"/>
          <w:szCs w:val="24"/>
        </w:rPr>
        <w:t xml:space="preserve">$19.00 Paperback, </w:t>
      </w:r>
      <w:r w:rsidR="007D47A8" w:rsidRPr="00B0516B">
        <w:rPr>
          <w:rFonts w:ascii="Times New Roman" w:hAnsi="Times New Roman"/>
          <w:sz w:val="24"/>
          <w:szCs w:val="24"/>
        </w:rPr>
        <w:t xml:space="preserve">ISBN </w:t>
      </w:r>
      <w:r w:rsidRPr="00B0516B">
        <w:rPr>
          <w:rFonts w:ascii="Times New Roman" w:hAnsi="Times New Roman"/>
          <w:sz w:val="24"/>
          <w:szCs w:val="24"/>
        </w:rPr>
        <w:t>978-0830838783</w:t>
      </w:r>
    </w:p>
    <w:p w14:paraId="244558FA" w14:textId="75625371" w:rsidR="007F60D5" w:rsidRPr="007F60D5" w:rsidRDefault="007F60D5" w:rsidP="007F60D5">
      <w:pPr>
        <w:pStyle w:val="NormalWeb"/>
        <w:spacing w:before="0" w:beforeAutospacing="0" w:after="0" w:afterAutospacing="0"/>
        <w:ind w:left="720" w:firstLine="720"/>
        <w:rPr>
          <w:rFonts w:ascii="Times New Roman" w:hAnsi="Times New Roman"/>
          <w:sz w:val="24"/>
          <w:szCs w:val="24"/>
        </w:rPr>
      </w:pPr>
      <w:r w:rsidRPr="00B0516B">
        <w:rPr>
          <w:rFonts w:ascii="Times New Roman" w:hAnsi="Times New Roman"/>
          <w:sz w:val="24"/>
          <w:szCs w:val="24"/>
        </w:rPr>
        <w:t xml:space="preserve">$13.86 Kindle, </w:t>
      </w:r>
      <w:r w:rsidRPr="00B0516B">
        <w:rPr>
          <w:rFonts w:ascii="Times New Roman" w:hAnsi="Times New Roman"/>
          <w:bCs/>
          <w:sz w:val="24"/>
          <w:szCs w:val="24"/>
        </w:rPr>
        <w:t>ASIN:</w:t>
      </w:r>
      <w:r w:rsidRPr="00B0516B">
        <w:rPr>
          <w:rFonts w:ascii="Times New Roman" w:hAnsi="Times New Roman"/>
          <w:sz w:val="24"/>
          <w:szCs w:val="24"/>
        </w:rPr>
        <w:t xml:space="preserve"> B00HAF9SU6</w:t>
      </w:r>
    </w:p>
    <w:p w14:paraId="1E007F04" w14:textId="77777777" w:rsidR="00E15CEF" w:rsidRPr="007F60D5" w:rsidRDefault="00E15CEF" w:rsidP="00E15CEF">
      <w:pPr>
        <w:pStyle w:val="NormalWeb"/>
        <w:spacing w:before="0" w:beforeAutospacing="0" w:after="0" w:afterAutospacing="0"/>
        <w:ind w:left="360"/>
        <w:rPr>
          <w:rFonts w:ascii="Times New Roman" w:hAnsi="Times New Roman"/>
          <w:sz w:val="24"/>
          <w:szCs w:val="24"/>
        </w:rPr>
      </w:pPr>
    </w:p>
    <w:p w14:paraId="1A6A55F9" w14:textId="4F9A5D5E" w:rsidR="00E15CEF" w:rsidRPr="00E15CEF" w:rsidRDefault="00E15CEF" w:rsidP="00F420DC">
      <w:pPr>
        <w:pStyle w:val="NormalWeb"/>
        <w:rPr>
          <w:b/>
        </w:rPr>
      </w:pPr>
      <w:r w:rsidRPr="007F60D5">
        <w:rPr>
          <w:rFonts w:ascii="Times New Roman" w:eastAsia="Times New Roman" w:hAnsi="Times New Roman"/>
          <w:sz w:val="24"/>
          <w:szCs w:val="24"/>
        </w:rPr>
        <w:t>Total pages: 2,</w:t>
      </w:r>
      <w:r w:rsidR="007D47A8" w:rsidRPr="007F60D5">
        <w:rPr>
          <w:rFonts w:ascii="Times New Roman" w:eastAsia="Times New Roman" w:hAnsi="Times New Roman"/>
          <w:sz w:val="24"/>
          <w:szCs w:val="24"/>
        </w:rPr>
        <w:t>2</w:t>
      </w:r>
      <w:r w:rsidRPr="007F60D5">
        <w:rPr>
          <w:rFonts w:ascii="Times New Roman" w:eastAsia="Times New Roman" w:hAnsi="Times New Roman"/>
          <w:sz w:val="24"/>
          <w:szCs w:val="24"/>
        </w:rPr>
        <w:t>20</w:t>
      </w:r>
    </w:p>
    <w:p w14:paraId="698D2903" w14:textId="4B97CA69" w:rsidR="00681078" w:rsidRPr="00A93C8B" w:rsidRDefault="00681078" w:rsidP="00681078">
      <w:pPr>
        <w:shd w:val="clear" w:color="auto" w:fill="1F497D" w:themeFill="text2"/>
        <w:jc w:val="center"/>
        <w:rPr>
          <w:rFonts w:ascii="Arial" w:hAnsi="Arial" w:cs="Arial"/>
          <w:color w:val="FFFFFF" w:themeColor="background1"/>
        </w:rPr>
      </w:pPr>
      <w:r>
        <w:rPr>
          <w:rFonts w:ascii="Arial" w:hAnsi="Arial" w:cs="Arial"/>
          <w:color w:val="FFFFFF" w:themeColor="background1"/>
        </w:rPr>
        <w:t>REQUIRED RESOURCES</w:t>
      </w:r>
    </w:p>
    <w:p w14:paraId="094AFBD7" w14:textId="77777777" w:rsidR="00412EAD" w:rsidRPr="00412EAD" w:rsidRDefault="00412EAD" w:rsidP="00412EAD">
      <w:pPr>
        <w:spacing w:before="100" w:beforeAutospacing="1" w:after="100" w:afterAutospacing="1"/>
        <w:rPr>
          <w:rFonts w:eastAsia="Times New Roman"/>
        </w:rPr>
      </w:pPr>
      <w:r w:rsidRPr="00412EAD">
        <w:rPr>
          <w:rFonts w:eastAsia="Times New Roman"/>
          <w:b/>
          <w:bCs/>
        </w:rPr>
        <w:t>The Anatomy of Kenotic Leadership</w:t>
      </w:r>
    </w:p>
    <w:p w14:paraId="1CAC1EEE" w14:textId="77777777" w:rsidR="00412EAD" w:rsidRPr="00412EAD" w:rsidRDefault="00412EAD" w:rsidP="00412EAD">
      <w:pPr>
        <w:spacing w:before="100" w:beforeAutospacing="1" w:after="100" w:afterAutospacing="1"/>
        <w:rPr>
          <w:rFonts w:eastAsia="Times New Roman"/>
        </w:rPr>
      </w:pPr>
      <w:r w:rsidRPr="00412EAD">
        <w:rPr>
          <w:rFonts w:eastAsia="Times New Roman"/>
        </w:rPr>
        <w:t>Kenotic leadership, which is the focus of this course, is based on the Jesus model of leadership as gleaned from Philippians chapter 2. Kenotic leaders are willing to empty themselves (</w:t>
      </w:r>
      <w:proofErr w:type="spellStart"/>
      <w:r w:rsidRPr="00412EAD">
        <w:rPr>
          <w:rFonts w:eastAsia="Times New Roman"/>
        </w:rPr>
        <w:t>κένωσις</w:t>
      </w:r>
      <w:proofErr w:type="spellEnd"/>
      <w:r w:rsidRPr="00412EAD">
        <w:rPr>
          <w:rFonts w:eastAsia="Times New Roman"/>
        </w:rPr>
        <w:t xml:space="preserve">, </w:t>
      </w:r>
      <w:proofErr w:type="spellStart"/>
      <w:r w:rsidRPr="00412EAD">
        <w:rPr>
          <w:rFonts w:eastAsia="Times New Roman"/>
        </w:rPr>
        <w:t>kénōsis</w:t>
      </w:r>
      <w:proofErr w:type="spellEnd"/>
      <w:r w:rsidRPr="00412EAD">
        <w:rPr>
          <w:rFonts w:eastAsia="Times New Roman"/>
        </w:rPr>
        <w:t>) of their rights, privileges, opportunities, needs and personal agendas to ensure the fidelity of the mission they have been given and the well- being of those through whom the mission will be accomplished.</w:t>
      </w:r>
    </w:p>
    <w:p w14:paraId="122B504E" w14:textId="77777777" w:rsidR="00412EAD" w:rsidRPr="00412EAD" w:rsidRDefault="00412EAD" w:rsidP="00412EAD">
      <w:pPr>
        <w:spacing w:before="100" w:beforeAutospacing="1" w:after="100" w:afterAutospacing="1"/>
        <w:rPr>
          <w:rFonts w:eastAsia="Times New Roman"/>
        </w:rPr>
      </w:pPr>
      <w:r w:rsidRPr="00412EAD">
        <w:rPr>
          <w:rFonts w:eastAsia="Times New Roman"/>
        </w:rPr>
        <w:t>Kenotic leaders think deeply about the theories and theologies that inform their leadership callings. They evaluate and keep current with the major theoretical constructs that emerge from valid research. For those who believe that leadership is a God-given, spiritually enriched and sacred calling, they explore the theological implications of leading as communicated in and modeled by the major teachings and figures of the Christian Scriptures.</w:t>
      </w:r>
    </w:p>
    <w:p w14:paraId="22B46A86" w14:textId="77777777" w:rsidR="00412EAD" w:rsidRPr="00412EAD" w:rsidRDefault="00412EAD" w:rsidP="00412EAD">
      <w:pPr>
        <w:spacing w:before="100" w:beforeAutospacing="1" w:after="100" w:afterAutospacing="1"/>
        <w:rPr>
          <w:rFonts w:eastAsia="Times New Roman"/>
        </w:rPr>
      </w:pPr>
      <w:r w:rsidRPr="00412EAD">
        <w:rPr>
          <w:rFonts w:eastAsia="Times New Roman"/>
        </w:rPr>
        <w:t>Kenotic leaders examine the character and motivations at the heart of leadership - the who and why of their leadership calling. They believe character counts as an essential foundation. And they know that what drives them as leaders determines the legacy that will persist after they have left their positions of authority and influence. In particular, a desire to “lead like Jesus” is informed by the kenosis motivation that willingly sets aside privileges and perks as described in Philippians 2 to focus more on the needs of the led than on the needs, preferences, agendas or predispositions of the leader.</w:t>
      </w:r>
    </w:p>
    <w:p w14:paraId="7E675444" w14:textId="77777777" w:rsidR="00412EAD" w:rsidRPr="00412EAD" w:rsidRDefault="00412EAD" w:rsidP="00412EAD">
      <w:pPr>
        <w:spacing w:before="100" w:beforeAutospacing="1" w:after="100" w:afterAutospacing="1"/>
        <w:rPr>
          <w:rFonts w:eastAsia="Times New Roman"/>
        </w:rPr>
      </w:pPr>
      <w:r w:rsidRPr="00412EAD">
        <w:rPr>
          <w:rFonts w:eastAsia="Times New Roman"/>
        </w:rPr>
        <w:t>Kenotic leaders develop those skills and techniques relevant to their respective callings and contexts. Their hands know what to do and how to do it examining results against their organization’s stated goals and values. Evaluating the appropriateness of both means as well as ends is the focus of their leadership practices and strategies.</w:t>
      </w:r>
    </w:p>
    <w:p w14:paraId="41977E20" w14:textId="19A72599" w:rsidR="00681078" w:rsidRPr="00412EAD" w:rsidRDefault="00412EAD" w:rsidP="00412EAD">
      <w:pPr>
        <w:spacing w:before="100" w:beforeAutospacing="1" w:after="100" w:afterAutospacing="1"/>
        <w:rPr>
          <w:rFonts w:eastAsia="Times New Roman"/>
        </w:rPr>
      </w:pPr>
      <w:r w:rsidRPr="00412EAD">
        <w:rPr>
          <w:rFonts w:eastAsia="Times New Roman"/>
        </w:rPr>
        <w:t> Finally, kenotic leaders master the essential habits that guide their thinking, guard their hearts and continuously equip their hands for the leadership mission they have accepted</w:t>
      </w:r>
      <w:r w:rsidR="00681078" w:rsidRPr="00375DB1">
        <w:t>.</w:t>
      </w:r>
    </w:p>
    <w:p w14:paraId="6BCE5B34" w14:textId="77777777" w:rsidR="00681078" w:rsidRDefault="00681078" w:rsidP="00681078"/>
    <w:p w14:paraId="668DC1F7" w14:textId="77777777" w:rsidR="00681078" w:rsidRPr="00375DB1" w:rsidRDefault="00681078" w:rsidP="00681078">
      <w:r w:rsidRPr="00375DB1">
        <w:rPr>
          <w:noProof/>
        </w:rPr>
        <w:lastRenderedPageBreak/>
        <w:drawing>
          <wp:inline distT="0" distB="0" distL="0" distR="0" wp14:anchorId="41CDC743" wp14:editId="0E621EFF">
            <wp:extent cx="5189838" cy="1771015"/>
            <wp:effectExtent l="0" t="0" r="11430" b="1968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757061B" w14:textId="77777777" w:rsidR="00681078" w:rsidRDefault="00681078" w:rsidP="00681078">
      <w:pPr>
        <w:pStyle w:val="BodyText"/>
        <w:rPr>
          <w:rFonts w:ascii="Times New Roman" w:hAnsi="Times New Roman"/>
          <w:sz w:val="24"/>
          <w:szCs w:val="24"/>
        </w:rPr>
      </w:pPr>
    </w:p>
    <w:p w14:paraId="2DED95A2" w14:textId="77777777" w:rsidR="00412EAD" w:rsidRPr="00412EAD" w:rsidRDefault="00412EAD" w:rsidP="00412EAD">
      <w:pPr>
        <w:spacing w:before="100" w:beforeAutospacing="1" w:after="100" w:afterAutospacing="1"/>
        <w:rPr>
          <w:rFonts w:eastAsia="Times New Roman"/>
        </w:rPr>
      </w:pPr>
      <w:r w:rsidRPr="00412EAD">
        <w:rPr>
          <w:rFonts w:eastAsia="Times New Roman"/>
        </w:rPr>
        <w:t>For DM(ORG)915A &amp; B the required readings assignments assume that you will scan every page and participate in exercises, inventories or reflections as provided. The goal is to discover the theses presented and demonstrate mastery of the concepts. This may mean that some materials will read faster than others.</w:t>
      </w:r>
    </w:p>
    <w:p w14:paraId="0E922A77" w14:textId="77777777" w:rsidR="00412EAD" w:rsidRPr="00412EAD" w:rsidRDefault="00412EAD" w:rsidP="00412EAD">
      <w:pPr>
        <w:spacing w:before="100" w:beforeAutospacing="1" w:after="100" w:afterAutospacing="1"/>
        <w:rPr>
          <w:rFonts w:eastAsia="Times New Roman"/>
        </w:rPr>
      </w:pPr>
      <w:r w:rsidRPr="00412EAD">
        <w:rPr>
          <w:rFonts w:eastAsia="Times New Roman"/>
        </w:rPr>
        <w:t>The supplemental resources are provided for those who want to explore other materials beyond the required texts to address your specific interests. These are not required but worth having in your bibliography for future reference. There usually are short summaries on the worldwide web of the contents, chapter headings as well as reviews that can help you explore relevance.</w:t>
      </w:r>
    </w:p>
    <w:p w14:paraId="1873DD11" w14:textId="77777777" w:rsidR="00412EAD" w:rsidRPr="00412EAD" w:rsidRDefault="00412EAD" w:rsidP="00412EAD">
      <w:pPr>
        <w:spacing w:before="100" w:beforeAutospacing="1" w:after="100" w:afterAutospacing="1"/>
        <w:rPr>
          <w:rFonts w:eastAsia="Times New Roman"/>
        </w:rPr>
      </w:pPr>
      <w:r w:rsidRPr="00412EAD">
        <w:rPr>
          <w:rFonts w:eastAsia="Times New Roman"/>
        </w:rPr>
        <w:t>You also are encouraged to look for distinctive materials that speak more specifically to your own organizational or cultural contexts and employ these in the assignments as helpful. For our international students in particular, exploring leadership authors within your cultural context will be important to adapting a predominantly “western perspective” in the currently available research to your particular setting.</w:t>
      </w:r>
    </w:p>
    <w:p w14:paraId="2FF493BE" w14:textId="77777777" w:rsidR="00412EAD" w:rsidRPr="00412EAD" w:rsidRDefault="00412EAD" w:rsidP="00412EAD">
      <w:pPr>
        <w:spacing w:before="100" w:beforeAutospacing="1" w:after="100" w:afterAutospacing="1"/>
        <w:rPr>
          <w:rFonts w:eastAsia="Times New Roman"/>
        </w:rPr>
      </w:pPr>
      <w:r w:rsidRPr="00412EAD">
        <w:rPr>
          <w:rFonts w:eastAsia="Times New Roman"/>
        </w:rPr>
        <w:t>As you read, take time to determine where in the four quadrants of the Leadership Anatomy, as described in the instructions for the reflection paper below, these themes and concepts fit. Annotating will facilitate your contributions to the online forums, inform the major project(s) that will be due, and enhance your participation in the residency experience – saving you considerable backtracking.</w:t>
      </w:r>
    </w:p>
    <w:p w14:paraId="54D4AD33" w14:textId="77777777" w:rsidR="00412EAD" w:rsidRPr="00412EAD" w:rsidRDefault="00412EAD" w:rsidP="00412EAD">
      <w:pPr>
        <w:spacing w:before="100" w:beforeAutospacing="1" w:after="100" w:afterAutospacing="1"/>
        <w:rPr>
          <w:rFonts w:eastAsia="Times New Roman"/>
        </w:rPr>
      </w:pPr>
      <w:r w:rsidRPr="00412EAD">
        <w:rPr>
          <w:rFonts w:eastAsia="Times New Roman"/>
          <w:b/>
          <w:bCs/>
        </w:rPr>
        <w:t>NOTE</w:t>
      </w:r>
      <w:r w:rsidRPr="00412EAD">
        <w:rPr>
          <w:rFonts w:eastAsia="Times New Roman"/>
        </w:rPr>
        <w:t>: First read these two documents, found as PDF files in your online classroom, to gain a general understanding of the Kenotic Leadership model.</w:t>
      </w:r>
    </w:p>
    <w:p w14:paraId="7E055ACF" w14:textId="104362F7" w:rsidR="00412EAD" w:rsidRPr="00412EAD" w:rsidRDefault="00412EAD" w:rsidP="00412EAD">
      <w:pPr>
        <w:numPr>
          <w:ilvl w:val="0"/>
          <w:numId w:val="38"/>
        </w:numPr>
        <w:spacing w:before="100" w:beforeAutospacing="1" w:after="100" w:afterAutospacing="1"/>
        <w:rPr>
          <w:rFonts w:eastAsia="Times New Roman"/>
        </w:rPr>
      </w:pPr>
      <w:proofErr w:type="spellStart"/>
      <w:r w:rsidRPr="00412EAD">
        <w:rPr>
          <w:rFonts w:eastAsia="Times New Roman"/>
        </w:rPr>
        <w:t>Bekker</w:t>
      </w:r>
      <w:proofErr w:type="spellEnd"/>
      <w:r w:rsidRPr="00412EAD">
        <w:rPr>
          <w:rFonts w:eastAsia="Times New Roman"/>
        </w:rPr>
        <w:t xml:space="preserve">, </w:t>
      </w:r>
      <w:proofErr w:type="spellStart"/>
      <w:r w:rsidRPr="00412EAD">
        <w:rPr>
          <w:rFonts w:eastAsia="Times New Roman"/>
        </w:rPr>
        <w:t>Corne</w:t>
      </w:r>
      <w:proofErr w:type="spellEnd"/>
      <w:r w:rsidRPr="00412EAD">
        <w:rPr>
          <w:rFonts w:eastAsia="Times New Roman"/>
        </w:rPr>
        <w:t xml:space="preserve"> J. The Philippians Hymn (2:5-11) as an early mimetic Christological model of Christian Leadership in Roman Philippi</w:t>
      </w:r>
      <w:r>
        <w:rPr>
          <w:rFonts w:eastAsia="Times New Roman"/>
        </w:rPr>
        <w:br/>
      </w:r>
    </w:p>
    <w:p w14:paraId="5B8B532B" w14:textId="56C9A171" w:rsidR="00D81B48" w:rsidRPr="00412EAD" w:rsidRDefault="00412EAD" w:rsidP="00412EAD">
      <w:pPr>
        <w:numPr>
          <w:ilvl w:val="0"/>
          <w:numId w:val="38"/>
        </w:numPr>
        <w:spacing w:before="100" w:beforeAutospacing="1" w:after="100" w:afterAutospacing="1"/>
        <w:rPr>
          <w:rFonts w:eastAsia="Times New Roman"/>
        </w:rPr>
      </w:pPr>
      <w:proofErr w:type="spellStart"/>
      <w:r w:rsidRPr="00412EAD">
        <w:rPr>
          <w:rFonts w:eastAsia="Times New Roman"/>
        </w:rPr>
        <w:t>Gyertson</w:t>
      </w:r>
      <w:proofErr w:type="spellEnd"/>
      <w:r w:rsidRPr="00412EAD">
        <w:rPr>
          <w:rFonts w:eastAsia="Times New Roman"/>
        </w:rPr>
        <w:t>, David. The Foundations of Kenotic Leadership</w:t>
      </w:r>
    </w:p>
    <w:p w14:paraId="2A332DC6" w14:textId="0BE3E34F" w:rsidR="00F420DC" w:rsidRPr="00A93C8B" w:rsidRDefault="00F420DC" w:rsidP="00F420DC">
      <w:pPr>
        <w:shd w:val="clear" w:color="auto" w:fill="1F497D" w:themeFill="text2"/>
        <w:jc w:val="center"/>
        <w:rPr>
          <w:rFonts w:ascii="Arial" w:hAnsi="Arial" w:cs="Arial"/>
          <w:color w:val="FFFFFF" w:themeColor="background1"/>
        </w:rPr>
      </w:pPr>
      <w:r>
        <w:rPr>
          <w:rFonts w:ascii="Arial" w:hAnsi="Arial" w:cs="Arial"/>
          <w:color w:val="FFFFFF" w:themeColor="background1"/>
        </w:rPr>
        <w:t>RECOMMENDED TEXTBOOKS</w:t>
      </w:r>
    </w:p>
    <w:p w14:paraId="57A10B44" w14:textId="77777777" w:rsidR="00F420DC" w:rsidRDefault="00F420DC" w:rsidP="00F420DC">
      <w:pPr>
        <w:shd w:val="clear" w:color="auto" w:fill="FFFFFF"/>
      </w:pPr>
    </w:p>
    <w:p w14:paraId="032D5246" w14:textId="77777777" w:rsidR="00F420DC" w:rsidRPr="0062056F" w:rsidRDefault="00F420DC" w:rsidP="00F420DC">
      <w:pPr>
        <w:shd w:val="clear" w:color="auto" w:fill="FFFFFF"/>
        <w:rPr>
          <w:rFonts w:eastAsia="Times New Roman"/>
          <w:color w:val="000000"/>
          <w:shd w:val="clear" w:color="auto" w:fill="FFFFFF"/>
        </w:rPr>
      </w:pPr>
      <w:r w:rsidRPr="0062056F">
        <w:rPr>
          <w:rFonts w:eastAsia="Times New Roman"/>
          <w:color w:val="000000"/>
          <w:shd w:val="clear" w:color="auto" w:fill="FFFFFF"/>
        </w:rPr>
        <w:lastRenderedPageBreak/>
        <w:t xml:space="preserve">Collins, Kenneth. </w:t>
      </w:r>
      <w:r w:rsidRPr="0062056F">
        <w:rPr>
          <w:rFonts w:eastAsia="Times New Roman"/>
          <w:i/>
          <w:color w:val="000000"/>
          <w:shd w:val="clear" w:color="auto" w:fill="FFFFFF"/>
        </w:rPr>
        <w:t>The Theology of John Wesley: Holy Love and the Shape of Grace.</w:t>
      </w:r>
      <w:r w:rsidRPr="0062056F">
        <w:rPr>
          <w:rFonts w:eastAsia="Times New Roman"/>
          <w:color w:val="000000"/>
          <w:shd w:val="clear" w:color="auto" w:fill="FFFFFF"/>
        </w:rPr>
        <w:t xml:space="preserve"> Abingdon, 2007. (423 pages) </w:t>
      </w:r>
    </w:p>
    <w:p w14:paraId="0728D8F5" w14:textId="77777777" w:rsidR="00F420DC" w:rsidRPr="0062056F" w:rsidRDefault="00F420DC" w:rsidP="00F420DC">
      <w:pPr>
        <w:shd w:val="clear" w:color="auto" w:fill="FFFFFF"/>
        <w:rPr>
          <w:rFonts w:eastAsia="Times New Roman"/>
          <w:bCs/>
          <w:color w:val="333333"/>
        </w:rPr>
      </w:pPr>
    </w:p>
    <w:p w14:paraId="4184D9E5" w14:textId="7CBA0398" w:rsidR="00F420DC" w:rsidRPr="0062056F" w:rsidRDefault="00F420DC" w:rsidP="00F420DC">
      <w:pPr>
        <w:shd w:val="clear" w:color="auto" w:fill="FFFFFF"/>
        <w:ind w:left="720" w:firstLine="720"/>
        <w:rPr>
          <w:rFonts w:eastAsia="Times New Roman"/>
          <w:color w:val="000000"/>
          <w:shd w:val="clear" w:color="auto" w:fill="FFFFFF"/>
        </w:rPr>
      </w:pPr>
      <w:r w:rsidRPr="0062056F">
        <w:rPr>
          <w:rFonts w:eastAsia="Times New Roman"/>
          <w:bCs/>
          <w:color w:val="333333"/>
        </w:rPr>
        <w:t xml:space="preserve">$31.19 Paperback, </w:t>
      </w:r>
      <w:r w:rsidRPr="0062056F">
        <w:rPr>
          <w:bCs/>
        </w:rPr>
        <w:t>ISBN:</w:t>
      </w:r>
      <w:r w:rsidRPr="0062056F">
        <w:t xml:space="preserve"> 978-0687646333</w:t>
      </w:r>
    </w:p>
    <w:p w14:paraId="05081889" w14:textId="3E23C066" w:rsidR="00F420DC" w:rsidRPr="0062056F" w:rsidRDefault="00F420DC" w:rsidP="00F420DC">
      <w:pPr>
        <w:shd w:val="clear" w:color="auto" w:fill="FFFFFF"/>
        <w:ind w:left="720" w:firstLine="720"/>
        <w:rPr>
          <w:rFonts w:eastAsia="Times New Roman"/>
          <w:color w:val="333333"/>
        </w:rPr>
      </w:pPr>
      <w:r w:rsidRPr="0062056F">
        <w:rPr>
          <w:rFonts w:eastAsia="Times New Roman"/>
          <w:bCs/>
          <w:color w:val="333333"/>
        </w:rPr>
        <w:t>$23.49 Kindle, ASIN:</w:t>
      </w:r>
      <w:r w:rsidRPr="0062056F">
        <w:rPr>
          <w:rFonts w:eastAsia="Times New Roman"/>
          <w:color w:val="333333"/>
        </w:rPr>
        <w:t> B0056455F0</w:t>
      </w:r>
    </w:p>
    <w:p w14:paraId="5D02CEF2" w14:textId="77777777" w:rsidR="00F420DC" w:rsidRPr="0062056F" w:rsidRDefault="00F420DC" w:rsidP="00F420DC">
      <w:pPr>
        <w:shd w:val="clear" w:color="auto" w:fill="FFFFFF"/>
        <w:ind w:left="720" w:firstLine="720"/>
        <w:rPr>
          <w:rFonts w:eastAsia="Times New Roman"/>
          <w:color w:val="333333"/>
        </w:rPr>
      </w:pPr>
    </w:p>
    <w:p w14:paraId="40AA5226" w14:textId="77777777" w:rsidR="00F420DC" w:rsidRPr="0062056F" w:rsidRDefault="00F420DC" w:rsidP="00F420DC">
      <w:pPr>
        <w:shd w:val="clear" w:color="auto" w:fill="FFFFFF"/>
        <w:rPr>
          <w:rFonts w:eastAsia="Times New Roman"/>
          <w:color w:val="333333"/>
        </w:rPr>
      </w:pPr>
      <w:r w:rsidRPr="0062056F">
        <w:rPr>
          <w:rFonts w:eastAsia="Times New Roman"/>
          <w:color w:val="333333"/>
        </w:rPr>
        <w:t xml:space="preserve">Gorman, Michael J. </w:t>
      </w:r>
      <w:r w:rsidRPr="0062056F">
        <w:rPr>
          <w:rFonts w:eastAsia="Times New Roman"/>
          <w:i/>
          <w:color w:val="333333"/>
        </w:rPr>
        <w:t>Becoming the Gospel: Paul, Participation and Mission.</w:t>
      </w:r>
      <w:r w:rsidRPr="0062056F">
        <w:rPr>
          <w:rFonts w:eastAsia="Times New Roman"/>
          <w:color w:val="333333"/>
        </w:rPr>
        <w:t xml:space="preserve"> Eerdmans, 2015. (351 pages) </w:t>
      </w:r>
    </w:p>
    <w:p w14:paraId="65FBD343" w14:textId="77777777" w:rsidR="00F420DC" w:rsidRPr="0062056F" w:rsidRDefault="00F420DC" w:rsidP="00F420DC">
      <w:pPr>
        <w:shd w:val="clear" w:color="auto" w:fill="FFFFFF"/>
        <w:rPr>
          <w:rFonts w:eastAsia="Times New Roman"/>
          <w:bCs/>
          <w:color w:val="333333"/>
        </w:rPr>
      </w:pPr>
    </w:p>
    <w:p w14:paraId="1B19604C" w14:textId="37BC14DE" w:rsidR="00F420DC" w:rsidRPr="0062056F" w:rsidRDefault="00F420DC" w:rsidP="00F420DC">
      <w:pPr>
        <w:shd w:val="clear" w:color="auto" w:fill="FFFFFF"/>
        <w:ind w:left="720" w:firstLine="720"/>
        <w:rPr>
          <w:rFonts w:eastAsia="Times New Roman"/>
          <w:bCs/>
          <w:color w:val="333333"/>
        </w:rPr>
      </w:pPr>
      <w:r w:rsidRPr="0062056F">
        <w:rPr>
          <w:rFonts w:eastAsia="Times New Roman"/>
          <w:bCs/>
          <w:color w:val="333333"/>
        </w:rPr>
        <w:t xml:space="preserve">$19.27 Paperback, ISBN: </w:t>
      </w:r>
      <w:r w:rsidRPr="0062056F">
        <w:t>978-0802868848</w:t>
      </w:r>
    </w:p>
    <w:p w14:paraId="23844FDE" w14:textId="4CB01B6F" w:rsidR="00F420DC" w:rsidRPr="0062056F" w:rsidRDefault="00F420DC" w:rsidP="00F420DC">
      <w:pPr>
        <w:shd w:val="clear" w:color="auto" w:fill="FFFFFF"/>
        <w:ind w:left="720" w:firstLine="720"/>
        <w:rPr>
          <w:rFonts w:eastAsia="Times New Roman"/>
          <w:color w:val="333333"/>
        </w:rPr>
      </w:pPr>
      <w:r w:rsidRPr="0062056F">
        <w:rPr>
          <w:rFonts w:eastAsia="Times New Roman"/>
          <w:bCs/>
          <w:color w:val="333333"/>
        </w:rPr>
        <w:t>$15.99 Kindle, ASIN:</w:t>
      </w:r>
      <w:r w:rsidRPr="0062056F">
        <w:rPr>
          <w:rFonts w:eastAsia="Times New Roman"/>
          <w:color w:val="333333"/>
        </w:rPr>
        <w:t> B00WIVFQDK</w:t>
      </w:r>
      <w:r w:rsidRPr="0062056F">
        <w:rPr>
          <w:rFonts w:eastAsia="Times New Roman"/>
          <w:color w:val="333333"/>
        </w:rPr>
        <w:br/>
      </w:r>
    </w:p>
    <w:p w14:paraId="5274AA1C" w14:textId="77777777" w:rsidR="00F420DC" w:rsidRPr="0062056F" w:rsidRDefault="00F420DC" w:rsidP="00F420DC">
      <w:pPr>
        <w:shd w:val="clear" w:color="auto" w:fill="FFFFFF"/>
        <w:rPr>
          <w:rFonts w:eastAsia="Times New Roman"/>
          <w:bCs/>
          <w:kern w:val="36"/>
        </w:rPr>
      </w:pPr>
      <w:r w:rsidRPr="0062056F">
        <w:rPr>
          <w:rFonts w:eastAsia="Times New Roman"/>
          <w:color w:val="333333"/>
        </w:rPr>
        <w:t xml:space="preserve">Greer, Peter, and Chris Horst. </w:t>
      </w:r>
      <w:r w:rsidRPr="0062056F">
        <w:rPr>
          <w:rFonts w:eastAsia="Times New Roman"/>
          <w:bCs/>
          <w:i/>
          <w:color w:val="111111"/>
          <w:kern w:val="36"/>
        </w:rPr>
        <w:t>Rooting for Rivals: How Collaboration and Generosity Increase the Impact of Leaders, Charities, and Churches.</w:t>
      </w:r>
      <w:r w:rsidRPr="0062056F">
        <w:rPr>
          <w:rFonts w:eastAsia="Times New Roman"/>
          <w:bCs/>
          <w:color w:val="111111"/>
          <w:kern w:val="36"/>
        </w:rPr>
        <w:t xml:space="preserve"> Baker, 2018. (240 </w:t>
      </w:r>
      <w:r w:rsidRPr="0062056F">
        <w:rPr>
          <w:rFonts w:eastAsia="Times New Roman"/>
          <w:bCs/>
          <w:kern w:val="36"/>
        </w:rPr>
        <w:t xml:space="preserve">pages) </w:t>
      </w:r>
    </w:p>
    <w:p w14:paraId="303B7712" w14:textId="77777777" w:rsidR="00F420DC" w:rsidRPr="0062056F" w:rsidRDefault="00F420DC" w:rsidP="00F420DC">
      <w:pPr>
        <w:shd w:val="clear" w:color="auto" w:fill="FFFFFF"/>
        <w:rPr>
          <w:rFonts w:eastAsia="Times New Roman"/>
          <w:bCs/>
        </w:rPr>
      </w:pPr>
    </w:p>
    <w:p w14:paraId="7C2D44AF" w14:textId="00209E4C" w:rsidR="00F420DC" w:rsidRPr="0062056F" w:rsidRDefault="00F420DC" w:rsidP="00F420DC">
      <w:pPr>
        <w:shd w:val="clear" w:color="auto" w:fill="FFFFFF"/>
        <w:ind w:left="720" w:firstLine="720"/>
        <w:rPr>
          <w:rFonts w:eastAsia="Times New Roman"/>
          <w:bCs/>
        </w:rPr>
      </w:pPr>
      <w:r w:rsidRPr="0062056F">
        <w:rPr>
          <w:rFonts w:eastAsia="Times New Roman"/>
          <w:bCs/>
        </w:rPr>
        <w:t xml:space="preserve">$10.19 Hardcover, ISBN: </w:t>
      </w:r>
      <w:r w:rsidRPr="0062056F">
        <w:t>978-0764231254</w:t>
      </w:r>
    </w:p>
    <w:p w14:paraId="07054D9E" w14:textId="3B385BF9" w:rsidR="00F420DC" w:rsidRPr="0062056F" w:rsidRDefault="00F420DC" w:rsidP="00F420DC">
      <w:pPr>
        <w:shd w:val="clear" w:color="auto" w:fill="FFFFFF"/>
        <w:ind w:left="720" w:firstLine="720"/>
        <w:rPr>
          <w:rFonts w:eastAsia="Times New Roman"/>
          <w:color w:val="333333"/>
        </w:rPr>
      </w:pPr>
      <w:r w:rsidRPr="0062056F">
        <w:rPr>
          <w:rFonts w:eastAsia="Times New Roman"/>
          <w:bCs/>
        </w:rPr>
        <w:t xml:space="preserve">$0.00 Kindle, ASIN: </w:t>
      </w:r>
      <w:r w:rsidRPr="0062056F">
        <w:t>B079BYP6GW</w:t>
      </w:r>
      <w:r w:rsidRPr="0062056F">
        <w:rPr>
          <w:rFonts w:eastAsia="Times New Roman"/>
          <w:bCs/>
          <w:kern w:val="36"/>
        </w:rPr>
        <w:br/>
      </w:r>
    </w:p>
    <w:p w14:paraId="7BB80588" w14:textId="77777777" w:rsidR="006568B9" w:rsidRPr="0062056F" w:rsidRDefault="00F420DC" w:rsidP="00F420DC">
      <w:pPr>
        <w:shd w:val="clear" w:color="auto" w:fill="FFFFFF"/>
        <w:rPr>
          <w:rFonts w:eastAsia="Times New Roman"/>
          <w:color w:val="333333"/>
        </w:rPr>
      </w:pPr>
      <w:r w:rsidRPr="0062056F">
        <w:rPr>
          <w:rFonts w:eastAsia="Times New Roman"/>
        </w:rPr>
        <w:t xml:space="preserve">Hunter, James Davidson. </w:t>
      </w:r>
      <w:r w:rsidRPr="0062056F">
        <w:rPr>
          <w:rFonts w:eastAsia="Times New Roman"/>
          <w:i/>
        </w:rPr>
        <w:t xml:space="preserve">To Change the World: </w:t>
      </w:r>
      <w:r w:rsidRPr="0062056F">
        <w:rPr>
          <w:rFonts w:eastAsia="Times New Roman"/>
          <w:i/>
          <w:color w:val="333333"/>
          <w:bdr w:val="none" w:sz="0" w:space="0" w:color="auto" w:frame="1"/>
        </w:rPr>
        <w:t>The Irony, Tragedy, and Possibility of Christianity in the Late Modern World.</w:t>
      </w:r>
      <w:r w:rsidRPr="0062056F">
        <w:rPr>
          <w:rFonts w:eastAsia="Times New Roman"/>
          <w:color w:val="333333"/>
          <w:bdr w:val="none" w:sz="0" w:space="0" w:color="auto" w:frame="1"/>
        </w:rPr>
        <w:t xml:space="preserve"> </w:t>
      </w:r>
      <w:r w:rsidRPr="0062056F">
        <w:rPr>
          <w:rFonts w:eastAsia="Times New Roman"/>
          <w:color w:val="333333"/>
        </w:rPr>
        <w:t xml:space="preserve">Oxford UP, 2010. </w:t>
      </w:r>
      <w:r w:rsidR="006568B9" w:rsidRPr="0062056F">
        <w:rPr>
          <w:rFonts w:eastAsia="Times New Roman"/>
          <w:color w:val="333333"/>
        </w:rPr>
        <w:t>(</w:t>
      </w:r>
      <w:r w:rsidRPr="0062056F">
        <w:rPr>
          <w:rFonts w:eastAsia="Times New Roman"/>
          <w:color w:val="333333"/>
        </w:rPr>
        <w:t xml:space="preserve">368 </w:t>
      </w:r>
      <w:r w:rsidR="006568B9" w:rsidRPr="0062056F">
        <w:rPr>
          <w:rFonts w:eastAsia="Times New Roman"/>
          <w:color w:val="333333"/>
        </w:rPr>
        <w:t>pages)</w:t>
      </w:r>
      <w:r w:rsidRPr="0062056F">
        <w:rPr>
          <w:rFonts w:eastAsia="Times New Roman"/>
          <w:color w:val="333333"/>
        </w:rPr>
        <w:t xml:space="preserve"> </w:t>
      </w:r>
    </w:p>
    <w:p w14:paraId="230B711D" w14:textId="77777777" w:rsidR="006568B9" w:rsidRPr="0062056F" w:rsidRDefault="006568B9" w:rsidP="00F420DC">
      <w:pPr>
        <w:shd w:val="clear" w:color="auto" w:fill="FFFFFF"/>
        <w:rPr>
          <w:rFonts w:eastAsia="Times New Roman"/>
          <w:bCs/>
          <w:color w:val="333333"/>
        </w:rPr>
      </w:pPr>
    </w:p>
    <w:p w14:paraId="6F178381" w14:textId="775149CE" w:rsidR="00B706C7" w:rsidRPr="0062056F" w:rsidRDefault="00B706C7" w:rsidP="006568B9">
      <w:pPr>
        <w:shd w:val="clear" w:color="auto" w:fill="FFFFFF"/>
        <w:ind w:left="720" w:firstLine="720"/>
        <w:rPr>
          <w:rFonts w:eastAsia="Times New Roman"/>
          <w:bCs/>
          <w:color w:val="333333"/>
        </w:rPr>
      </w:pPr>
      <w:r w:rsidRPr="0062056F">
        <w:rPr>
          <w:rFonts w:eastAsia="Times New Roman"/>
          <w:bCs/>
          <w:color w:val="333333"/>
        </w:rPr>
        <w:t xml:space="preserve">$32.92 Hardcover, ISBN: </w:t>
      </w:r>
      <w:r w:rsidRPr="0062056F">
        <w:t>978-0199730803</w:t>
      </w:r>
    </w:p>
    <w:p w14:paraId="09816FE8" w14:textId="68AA7A02" w:rsidR="00F420DC" w:rsidRPr="0062056F" w:rsidRDefault="006568B9" w:rsidP="006568B9">
      <w:pPr>
        <w:shd w:val="clear" w:color="auto" w:fill="FFFFFF"/>
        <w:ind w:left="720" w:firstLine="720"/>
        <w:rPr>
          <w:rFonts w:eastAsia="Times New Roman"/>
          <w:color w:val="333333"/>
        </w:rPr>
      </w:pPr>
      <w:r w:rsidRPr="0062056F">
        <w:rPr>
          <w:rFonts w:eastAsia="Times New Roman"/>
          <w:bCs/>
          <w:color w:val="333333"/>
        </w:rPr>
        <w:t>$1</w:t>
      </w:r>
      <w:r w:rsidR="00B706C7" w:rsidRPr="0062056F">
        <w:rPr>
          <w:rFonts w:eastAsia="Times New Roman"/>
          <w:bCs/>
          <w:color w:val="333333"/>
        </w:rPr>
        <w:t>7.92</w:t>
      </w:r>
      <w:r w:rsidRPr="0062056F">
        <w:rPr>
          <w:rFonts w:eastAsia="Times New Roman"/>
          <w:bCs/>
          <w:color w:val="333333"/>
        </w:rPr>
        <w:t xml:space="preserve"> Kindle, </w:t>
      </w:r>
      <w:r w:rsidR="00F420DC" w:rsidRPr="0062056F">
        <w:rPr>
          <w:rFonts w:eastAsia="Times New Roman"/>
          <w:bCs/>
          <w:color w:val="333333"/>
        </w:rPr>
        <w:t>ASIN:</w:t>
      </w:r>
      <w:r w:rsidR="00F420DC" w:rsidRPr="0062056F">
        <w:rPr>
          <w:rFonts w:eastAsia="Times New Roman"/>
          <w:color w:val="333333"/>
        </w:rPr>
        <w:t> B003TWNDVY</w:t>
      </w:r>
      <w:r w:rsidR="00F420DC" w:rsidRPr="0062056F">
        <w:rPr>
          <w:rFonts w:eastAsia="Times New Roman"/>
          <w:color w:val="333333"/>
        </w:rPr>
        <w:br/>
      </w:r>
    </w:p>
    <w:p w14:paraId="77DEA92A" w14:textId="77777777" w:rsidR="00790F16" w:rsidRPr="0062056F" w:rsidRDefault="00F420DC" w:rsidP="00F420DC">
      <w:pPr>
        <w:shd w:val="clear" w:color="auto" w:fill="FFFFFF"/>
        <w:rPr>
          <w:rFonts w:eastAsia="Times New Roman"/>
          <w:bCs/>
          <w:color w:val="111111"/>
          <w:kern w:val="36"/>
        </w:rPr>
      </w:pPr>
      <w:r w:rsidRPr="0062056F">
        <w:rPr>
          <w:rFonts w:eastAsia="Times New Roman"/>
        </w:rPr>
        <w:t>Lindsay, D.</w:t>
      </w:r>
      <w:r w:rsidRPr="0062056F">
        <w:rPr>
          <w:rFonts w:eastAsia="Times New Roman"/>
          <w:color w:val="333333"/>
        </w:rPr>
        <w:t xml:space="preserve"> Michael, with M. G. Hager. </w:t>
      </w:r>
      <w:r w:rsidRPr="0062056F">
        <w:rPr>
          <w:rFonts w:eastAsia="Times New Roman"/>
          <w:bCs/>
          <w:i/>
          <w:color w:val="111111"/>
          <w:kern w:val="36"/>
        </w:rPr>
        <w:t xml:space="preserve">View from the Top: An Inside Look at How People in Power See and Shape the World. </w:t>
      </w:r>
      <w:r w:rsidRPr="0062056F">
        <w:rPr>
          <w:rFonts w:eastAsia="Times New Roman"/>
          <w:bCs/>
          <w:color w:val="111111"/>
          <w:kern w:val="36"/>
        </w:rPr>
        <w:t xml:space="preserve">Wiley and Sons, 2014. </w:t>
      </w:r>
      <w:r w:rsidR="00790F16" w:rsidRPr="0062056F">
        <w:rPr>
          <w:rFonts w:eastAsia="Times New Roman"/>
          <w:bCs/>
          <w:color w:val="111111"/>
          <w:kern w:val="36"/>
        </w:rPr>
        <w:t>(</w:t>
      </w:r>
      <w:r w:rsidRPr="0062056F">
        <w:rPr>
          <w:rFonts w:eastAsia="Times New Roman"/>
          <w:bCs/>
          <w:color w:val="111111"/>
          <w:kern w:val="36"/>
        </w:rPr>
        <w:t>206 p</w:t>
      </w:r>
      <w:r w:rsidR="00790F16" w:rsidRPr="0062056F">
        <w:rPr>
          <w:rFonts w:eastAsia="Times New Roman"/>
          <w:bCs/>
          <w:color w:val="111111"/>
          <w:kern w:val="36"/>
        </w:rPr>
        <w:t>ages)</w:t>
      </w:r>
      <w:r w:rsidRPr="0062056F">
        <w:rPr>
          <w:rFonts w:eastAsia="Times New Roman"/>
          <w:bCs/>
          <w:color w:val="111111"/>
          <w:kern w:val="36"/>
        </w:rPr>
        <w:t xml:space="preserve"> </w:t>
      </w:r>
    </w:p>
    <w:p w14:paraId="64F19B2A" w14:textId="77777777" w:rsidR="00790F16" w:rsidRPr="0062056F" w:rsidRDefault="00790F16" w:rsidP="00F420DC">
      <w:pPr>
        <w:shd w:val="clear" w:color="auto" w:fill="FFFFFF"/>
        <w:rPr>
          <w:bCs/>
          <w:color w:val="333333"/>
        </w:rPr>
      </w:pPr>
    </w:p>
    <w:p w14:paraId="162B3DF2" w14:textId="3BCC0B44" w:rsidR="008B7699" w:rsidRPr="0062056F" w:rsidRDefault="008B7699" w:rsidP="00790F16">
      <w:pPr>
        <w:shd w:val="clear" w:color="auto" w:fill="FFFFFF"/>
        <w:ind w:left="720" w:firstLine="720"/>
        <w:rPr>
          <w:bCs/>
          <w:color w:val="333333"/>
        </w:rPr>
      </w:pPr>
      <w:r w:rsidRPr="0062056F">
        <w:rPr>
          <w:bCs/>
          <w:color w:val="333333"/>
        </w:rPr>
        <w:t xml:space="preserve">$19.79 Hardcover, ISBN: </w:t>
      </w:r>
      <w:r w:rsidRPr="0062056F">
        <w:t>978-1118901106</w:t>
      </w:r>
    </w:p>
    <w:p w14:paraId="263CBDD0" w14:textId="69CDC5D4" w:rsidR="00F420DC" w:rsidRPr="0062056F" w:rsidRDefault="00790F16" w:rsidP="00790F16">
      <w:pPr>
        <w:shd w:val="clear" w:color="auto" w:fill="FFFFFF"/>
        <w:ind w:left="720" w:firstLine="720"/>
        <w:rPr>
          <w:rFonts w:eastAsia="Times New Roman"/>
          <w:color w:val="333333"/>
        </w:rPr>
      </w:pPr>
      <w:r w:rsidRPr="0062056F">
        <w:rPr>
          <w:bCs/>
          <w:color w:val="333333"/>
        </w:rPr>
        <w:t xml:space="preserve">$15.19 Kindle, </w:t>
      </w:r>
      <w:r w:rsidR="00F420DC" w:rsidRPr="0062056F">
        <w:rPr>
          <w:bCs/>
          <w:color w:val="333333"/>
        </w:rPr>
        <w:t>ASIN:</w:t>
      </w:r>
      <w:r w:rsidR="00F420DC" w:rsidRPr="0062056F">
        <w:rPr>
          <w:color w:val="333333"/>
        </w:rPr>
        <w:t> B00JT8K39C</w:t>
      </w:r>
      <w:r w:rsidR="00F420DC" w:rsidRPr="0062056F">
        <w:rPr>
          <w:rFonts w:eastAsia="Times New Roman"/>
          <w:bCs/>
          <w:color w:val="111111"/>
          <w:kern w:val="36"/>
        </w:rPr>
        <w:br/>
      </w:r>
    </w:p>
    <w:p w14:paraId="6CFC1A2E" w14:textId="77777777" w:rsidR="0062056F" w:rsidRPr="0062056F" w:rsidRDefault="00F420DC" w:rsidP="00F420DC">
      <w:pPr>
        <w:shd w:val="clear" w:color="auto" w:fill="FFFFFF"/>
        <w:rPr>
          <w:rFonts w:eastAsia="Times New Roman"/>
          <w:color w:val="111111"/>
        </w:rPr>
      </w:pPr>
      <w:r w:rsidRPr="0062056F">
        <w:rPr>
          <w:rFonts w:eastAsia="Times New Roman"/>
          <w:color w:val="111111"/>
        </w:rPr>
        <w:t xml:space="preserve">Smith, James Bryan. </w:t>
      </w:r>
      <w:r w:rsidRPr="0062056F">
        <w:rPr>
          <w:rFonts w:eastAsia="Times New Roman"/>
          <w:i/>
          <w:color w:val="111111"/>
        </w:rPr>
        <w:t>The Good and Beautiful Community: Following the Spirit, Extending Grace, Demonstrating Love.</w:t>
      </w:r>
      <w:r w:rsidRPr="0062056F">
        <w:rPr>
          <w:rFonts w:eastAsia="Times New Roman"/>
          <w:color w:val="111111"/>
        </w:rPr>
        <w:t xml:space="preserve"> IVP, 2010. </w:t>
      </w:r>
      <w:r w:rsidR="0062056F" w:rsidRPr="0062056F">
        <w:rPr>
          <w:rFonts w:eastAsia="Times New Roman"/>
          <w:color w:val="111111"/>
        </w:rPr>
        <w:t>(</w:t>
      </w:r>
      <w:r w:rsidRPr="0062056F">
        <w:rPr>
          <w:rFonts w:eastAsia="Times New Roman"/>
          <w:color w:val="111111"/>
        </w:rPr>
        <w:t>237 p</w:t>
      </w:r>
      <w:r w:rsidR="0062056F" w:rsidRPr="0062056F">
        <w:rPr>
          <w:rFonts w:eastAsia="Times New Roman"/>
          <w:color w:val="111111"/>
        </w:rPr>
        <w:t>ages)</w:t>
      </w:r>
      <w:r w:rsidRPr="0062056F">
        <w:rPr>
          <w:rFonts w:eastAsia="Times New Roman"/>
          <w:color w:val="111111"/>
        </w:rPr>
        <w:t xml:space="preserve"> </w:t>
      </w:r>
    </w:p>
    <w:p w14:paraId="7BAC2907" w14:textId="77777777" w:rsidR="0062056F" w:rsidRPr="0062056F" w:rsidRDefault="0062056F" w:rsidP="00F420DC">
      <w:pPr>
        <w:shd w:val="clear" w:color="auto" w:fill="FFFFFF"/>
        <w:rPr>
          <w:rFonts w:eastAsia="Times New Roman"/>
          <w:bCs/>
          <w:color w:val="333333"/>
        </w:rPr>
      </w:pPr>
    </w:p>
    <w:p w14:paraId="737A335C" w14:textId="79D92B01" w:rsidR="0062056F" w:rsidRPr="0062056F" w:rsidRDefault="0062056F" w:rsidP="0062056F">
      <w:pPr>
        <w:shd w:val="clear" w:color="auto" w:fill="FFFFFF"/>
        <w:ind w:left="720" w:firstLine="720"/>
        <w:rPr>
          <w:rFonts w:eastAsia="Times New Roman"/>
          <w:bCs/>
          <w:color w:val="333333"/>
        </w:rPr>
      </w:pPr>
      <w:r w:rsidRPr="0062056F">
        <w:rPr>
          <w:rFonts w:eastAsia="Times New Roman"/>
          <w:bCs/>
          <w:color w:val="333333"/>
        </w:rPr>
        <w:t xml:space="preserve">$17.29 Hardcover, ISBN: </w:t>
      </w:r>
      <w:r w:rsidRPr="0062056F">
        <w:t>978-0830835331</w:t>
      </w:r>
    </w:p>
    <w:p w14:paraId="38C128AA" w14:textId="53761115" w:rsidR="00F420DC" w:rsidRDefault="0062056F" w:rsidP="0062056F">
      <w:pPr>
        <w:shd w:val="clear" w:color="auto" w:fill="FFFFFF"/>
        <w:ind w:left="720" w:firstLine="720"/>
        <w:rPr>
          <w:rFonts w:eastAsia="Times New Roman"/>
          <w:color w:val="333333"/>
        </w:rPr>
      </w:pPr>
      <w:r w:rsidRPr="0062056F">
        <w:rPr>
          <w:rFonts w:eastAsia="Times New Roman"/>
          <w:bCs/>
          <w:color w:val="333333"/>
        </w:rPr>
        <w:t xml:space="preserve">$14.74 Kindle, </w:t>
      </w:r>
      <w:r w:rsidR="00F420DC" w:rsidRPr="0062056F">
        <w:rPr>
          <w:rFonts w:eastAsia="Times New Roman"/>
          <w:bCs/>
          <w:color w:val="333333"/>
        </w:rPr>
        <w:t>ASIN:</w:t>
      </w:r>
      <w:r w:rsidR="00F420DC" w:rsidRPr="0062056F">
        <w:rPr>
          <w:rFonts w:eastAsia="Times New Roman"/>
          <w:color w:val="333333"/>
        </w:rPr>
        <w:t> </w:t>
      </w:r>
      <w:r w:rsidRPr="0062056F">
        <w:t>B00APKGLU8</w:t>
      </w:r>
      <w:r w:rsidR="00F420DC" w:rsidRPr="00E15CEF">
        <w:rPr>
          <w:rFonts w:eastAsia="Times New Roman"/>
          <w:color w:val="333333"/>
        </w:rPr>
        <w:br/>
      </w:r>
    </w:p>
    <w:p w14:paraId="679B03DF" w14:textId="77777777" w:rsidR="0062056F" w:rsidRDefault="00F420DC" w:rsidP="00F420DC">
      <w:pPr>
        <w:shd w:val="clear" w:color="auto" w:fill="FFFFFF"/>
        <w:rPr>
          <w:rStyle w:val="a-size-large"/>
        </w:rPr>
      </w:pPr>
      <w:r w:rsidRPr="00F420DC">
        <w:rPr>
          <w:rFonts w:eastAsia="Times New Roman"/>
        </w:rPr>
        <w:t xml:space="preserve">Smith, James K. A. </w:t>
      </w:r>
      <w:r w:rsidRPr="00F420DC">
        <w:rPr>
          <w:rFonts w:eastAsia="Times New Roman"/>
          <w:i/>
        </w:rPr>
        <w:t xml:space="preserve">You Are What You Love: </w:t>
      </w:r>
      <w:r w:rsidRPr="00F420DC">
        <w:rPr>
          <w:rStyle w:val="a-size-large"/>
          <w:i/>
        </w:rPr>
        <w:t>The Spiritual Power of Habit</w:t>
      </w:r>
      <w:r w:rsidRPr="00F420DC">
        <w:rPr>
          <w:rFonts w:eastAsia="Times New Roman"/>
          <w:i/>
        </w:rPr>
        <w:t>.</w:t>
      </w:r>
      <w:r w:rsidRPr="00F420DC">
        <w:rPr>
          <w:rFonts w:eastAsia="Times New Roman"/>
        </w:rPr>
        <w:t xml:space="preserve"> Brazos, 2016</w:t>
      </w:r>
      <w:r w:rsidRPr="00F420DC">
        <w:rPr>
          <w:rStyle w:val="a-size-large"/>
        </w:rPr>
        <w:t xml:space="preserve">. </w:t>
      </w:r>
      <w:r w:rsidR="0062056F">
        <w:rPr>
          <w:rStyle w:val="a-size-large"/>
        </w:rPr>
        <w:t>(</w:t>
      </w:r>
      <w:r w:rsidRPr="00F420DC">
        <w:rPr>
          <w:rStyle w:val="a-size-large"/>
        </w:rPr>
        <w:t>210 p</w:t>
      </w:r>
      <w:r w:rsidR="0062056F">
        <w:rPr>
          <w:rStyle w:val="a-size-large"/>
        </w:rPr>
        <w:t>ages)</w:t>
      </w:r>
      <w:r w:rsidRPr="00F420DC">
        <w:rPr>
          <w:rStyle w:val="a-size-large"/>
        </w:rPr>
        <w:t xml:space="preserve"> </w:t>
      </w:r>
    </w:p>
    <w:p w14:paraId="635EE511" w14:textId="77777777" w:rsidR="0062056F" w:rsidRDefault="0062056F" w:rsidP="00F420DC">
      <w:pPr>
        <w:shd w:val="clear" w:color="auto" w:fill="FFFFFF"/>
        <w:rPr>
          <w:rFonts w:eastAsia="Times New Roman"/>
          <w:bCs/>
        </w:rPr>
      </w:pPr>
    </w:p>
    <w:p w14:paraId="10C9D669" w14:textId="5DDA54C4" w:rsidR="00F420DC" w:rsidRDefault="0062056F" w:rsidP="0062056F">
      <w:pPr>
        <w:shd w:val="clear" w:color="auto" w:fill="FFFFFF"/>
        <w:ind w:left="720" w:firstLine="720"/>
        <w:rPr>
          <w:rFonts w:eastAsia="Times New Roman"/>
          <w:bCs/>
        </w:rPr>
      </w:pPr>
      <w:r>
        <w:rPr>
          <w:rFonts w:eastAsia="Times New Roman"/>
          <w:bCs/>
        </w:rPr>
        <w:t xml:space="preserve">$14.17 Hardcover, </w:t>
      </w:r>
      <w:r w:rsidR="00F420DC" w:rsidRPr="00F420DC">
        <w:rPr>
          <w:rFonts w:eastAsia="Times New Roman"/>
          <w:bCs/>
        </w:rPr>
        <w:t>ISBN:</w:t>
      </w:r>
      <w:r>
        <w:rPr>
          <w:rFonts w:eastAsia="Times New Roman"/>
          <w:bCs/>
        </w:rPr>
        <w:t xml:space="preserve"> </w:t>
      </w:r>
      <w:r w:rsidR="00F420DC" w:rsidRPr="00F420DC">
        <w:rPr>
          <w:rFonts w:eastAsia="Times New Roman"/>
          <w:bCs/>
        </w:rPr>
        <w:t>978-1587433801</w:t>
      </w:r>
    </w:p>
    <w:p w14:paraId="1BF2DBB1" w14:textId="65B6A2F1" w:rsidR="0062056F" w:rsidRDefault="0062056F" w:rsidP="0062056F">
      <w:pPr>
        <w:shd w:val="clear" w:color="auto" w:fill="FFFFFF"/>
        <w:ind w:left="720" w:firstLine="720"/>
      </w:pPr>
      <w:r>
        <w:rPr>
          <w:rFonts w:eastAsia="Times New Roman"/>
        </w:rPr>
        <w:t xml:space="preserve">$9.99 Kindle, ASIN: </w:t>
      </w:r>
      <w:r>
        <w:t>B012H10K3G</w:t>
      </w:r>
    </w:p>
    <w:p w14:paraId="2A95D630" w14:textId="5146B2B9" w:rsidR="00712831" w:rsidRDefault="00712831" w:rsidP="0062056F">
      <w:pPr>
        <w:shd w:val="clear" w:color="auto" w:fill="FFFFFF"/>
        <w:ind w:left="720" w:firstLine="720"/>
        <w:rPr>
          <w:rFonts w:eastAsia="Times New Roman"/>
        </w:rPr>
      </w:pPr>
    </w:p>
    <w:p w14:paraId="4F307F88" w14:textId="5DE6FFA8" w:rsidR="00712831" w:rsidRPr="00A93C8B" w:rsidRDefault="00712831" w:rsidP="00712831">
      <w:pPr>
        <w:shd w:val="clear" w:color="auto" w:fill="1F497D" w:themeFill="text2"/>
        <w:jc w:val="center"/>
        <w:rPr>
          <w:rFonts w:ascii="Arial" w:hAnsi="Arial" w:cs="Arial"/>
          <w:color w:val="FFFFFF" w:themeColor="background1"/>
        </w:rPr>
      </w:pPr>
      <w:r>
        <w:rPr>
          <w:rFonts w:ascii="Arial" w:hAnsi="Arial" w:cs="Arial"/>
          <w:color w:val="FFFFFF" w:themeColor="background1"/>
        </w:rPr>
        <w:t>RECOMMENDED RESOURCES</w:t>
      </w:r>
    </w:p>
    <w:p w14:paraId="129954F5" w14:textId="77777777" w:rsidR="00712831" w:rsidRDefault="00712831" w:rsidP="00712831">
      <w:pPr>
        <w:shd w:val="clear" w:color="auto" w:fill="FFFFFF"/>
      </w:pPr>
    </w:p>
    <w:p w14:paraId="20434165" w14:textId="0F4AF3D3" w:rsidR="00712831" w:rsidRDefault="00712831" w:rsidP="00712831">
      <w:pPr>
        <w:shd w:val="clear" w:color="auto" w:fill="FFFFFF"/>
        <w:rPr>
          <w:rFonts w:eastAsia="Times New Roman"/>
          <w:i/>
        </w:rPr>
      </w:pPr>
      <w:r w:rsidRPr="00712831">
        <w:rPr>
          <w:rFonts w:eastAsia="Times New Roman"/>
          <w:i/>
        </w:rPr>
        <w:t>N/A</w:t>
      </w:r>
    </w:p>
    <w:p w14:paraId="4978A005" w14:textId="339FCCC3" w:rsidR="004F0C7F" w:rsidRDefault="004F0C7F" w:rsidP="00712831">
      <w:pPr>
        <w:shd w:val="clear" w:color="auto" w:fill="FFFFFF"/>
        <w:rPr>
          <w:rFonts w:eastAsia="Times New Roman"/>
          <w:i/>
        </w:rPr>
      </w:pPr>
    </w:p>
    <w:p w14:paraId="147F32BA" w14:textId="77777777" w:rsidR="004F0C7F" w:rsidRPr="00712831" w:rsidRDefault="004F0C7F" w:rsidP="00712831">
      <w:pPr>
        <w:shd w:val="clear" w:color="auto" w:fill="FFFFFF"/>
        <w:rPr>
          <w:rFonts w:eastAsia="Times New Roman"/>
          <w:i/>
        </w:rPr>
      </w:pPr>
    </w:p>
    <w:p w14:paraId="2BDDFD8C" w14:textId="77777777" w:rsidR="00F420DC" w:rsidRDefault="00F420DC" w:rsidP="00F420DC">
      <w:pPr>
        <w:shd w:val="clear" w:color="auto" w:fill="FFFFFF"/>
        <w:rPr>
          <w:rFonts w:ascii="Verdana" w:eastAsia="Times New Roman" w:hAnsi="Verdana"/>
          <w:color w:val="000000"/>
        </w:rPr>
      </w:pPr>
    </w:p>
    <w:tbl>
      <w:tblPr>
        <w:tblStyle w:val="TableGrid"/>
        <w:tblW w:w="0" w:type="auto"/>
        <w:tblLook w:val="04A0" w:firstRow="1" w:lastRow="0" w:firstColumn="1" w:lastColumn="0" w:noHBand="0" w:noVBand="1"/>
      </w:tblPr>
      <w:tblGrid>
        <w:gridCol w:w="8630"/>
      </w:tblGrid>
      <w:tr w:rsidR="00C93FF4" w14:paraId="117AF3AE" w14:textId="77777777" w:rsidTr="00CC78D3">
        <w:tc>
          <w:tcPr>
            <w:tcW w:w="8856" w:type="dxa"/>
            <w:shd w:val="clear" w:color="auto" w:fill="1F497D" w:themeFill="text2"/>
            <w:vAlign w:val="center"/>
          </w:tcPr>
          <w:p w14:paraId="19ACB3D0" w14:textId="748A2D17" w:rsidR="00C93FF4" w:rsidRPr="00FE477F" w:rsidRDefault="00C93FF4" w:rsidP="00CC78D3">
            <w:pPr>
              <w:jc w:val="center"/>
              <w:rPr>
                <w:rFonts w:ascii="Arial" w:hAnsi="Arial" w:cs="Arial"/>
                <w:color w:val="000000"/>
              </w:rPr>
            </w:pPr>
            <w:r w:rsidRPr="00FE477F">
              <w:rPr>
                <w:rFonts w:ascii="Arial" w:hAnsi="Arial" w:cs="Arial"/>
                <w:color w:val="FFFFFF" w:themeColor="background1"/>
              </w:rPr>
              <w:t>ASSIGNMENTS</w:t>
            </w:r>
            <w:r w:rsidR="00712831">
              <w:rPr>
                <w:rFonts w:ascii="Arial" w:hAnsi="Arial" w:cs="Arial"/>
                <w:color w:val="FFFFFF" w:themeColor="background1"/>
              </w:rPr>
              <w:t xml:space="preserve"> AND RUBRICS OR EVALUATION CRITERIA</w:t>
            </w:r>
          </w:p>
        </w:tc>
      </w:tr>
    </w:tbl>
    <w:p w14:paraId="1CE5D479" w14:textId="77777777" w:rsidR="00AD12A5" w:rsidRPr="00AD12A5" w:rsidRDefault="00AD12A5" w:rsidP="00AD12A5">
      <w:pPr>
        <w:spacing w:before="100" w:beforeAutospacing="1" w:after="100" w:afterAutospacing="1"/>
        <w:rPr>
          <w:rFonts w:eastAsia="Times New Roman"/>
        </w:rPr>
      </w:pPr>
      <w:r w:rsidRPr="00AD12A5">
        <w:rPr>
          <w:rFonts w:eastAsia="Times New Roman"/>
        </w:rPr>
        <w:t>To successfully complete this class, students must satisfactorily complete and submit all assignments on time and actively participate and contribute to the learning community.</w:t>
      </w:r>
    </w:p>
    <w:p w14:paraId="3814DBD5" w14:textId="77777777" w:rsidR="00AD12A5" w:rsidRPr="00AD12A5" w:rsidRDefault="00AD12A5" w:rsidP="00AD12A5">
      <w:pPr>
        <w:spacing w:before="100" w:beforeAutospacing="1" w:after="100" w:afterAutospacing="1"/>
        <w:rPr>
          <w:rFonts w:eastAsia="Times New Roman"/>
        </w:rPr>
      </w:pPr>
      <w:r w:rsidRPr="00AD12A5">
        <w:rPr>
          <w:rFonts w:eastAsia="Times New Roman"/>
          <w:b/>
          <w:bCs/>
        </w:rPr>
        <w:t xml:space="preserve">1. </w:t>
      </w:r>
      <w:r w:rsidRPr="00AD12A5">
        <w:rPr>
          <w:rFonts w:eastAsia="Times New Roman"/>
          <w:b/>
          <w:bCs/>
          <w:color w:val="FF0000"/>
        </w:rPr>
        <w:t>Online Discussion Forum: “Key Constructs of the Anatomy of Kenotic Leadership: Contributions of the Wesleyan Perspective” (20 points)</w:t>
      </w:r>
    </w:p>
    <w:p w14:paraId="134244DC" w14:textId="77777777" w:rsidR="00AD12A5" w:rsidRPr="00AD12A5" w:rsidRDefault="00AD12A5" w:rsidP="00AD12A5">
      <w:pPr>
        <w:spacing w:before="100" w:beforeAutospacing="1" w:after="100" w:afterAutospacing="1"/>
        <w:rPr>
          <w:rFonts w:eastAsia="Times New Roman"/>
        </w:rPr>
      </w:pPr>
      <w:r w:rsidRPr="00AD12A5">
        <w:rPr>
          <w:rFonts w:eastAsia="Times New Roman"/>
        </w:rPr>
        <w:t>Due Date: June 1-15, 2020</w:t>
      </w:r>
      <w:r w:rsidRPr="00AD12A5">
        <w:rPr>
          <w:rFonts w:eastAsia="Times New Roman"/>
        </w:rPr>
        <w:br/>
        <w:t>Points/Percentage: 20</w:t>
      </w:r>
      <w:r w:rsidRPr="00AD12A5">
        <w:rPr>
          <w:rFonts w:eastAsia="Times New Roman"/>
        </w:rPr>
        <w:br/>
        <w:t>Learning Outcome: 1, 2</w:t>
      </w:r>
    </w:p>
    <w:p w14:paraId="70587486" w14:textId="77777777" w:rsidR="00AD12A5" w:rsidRPr="00AD12A5" w:rsidRDefault="00AD12A5" w:rsidP="00AD12A5">
      <w:pPr>
        <w:spacing w:before="100" w:beforeAutospacing="1" w:after="100" w:afterAutospacing="1"/>
        <w:rPr>
          <w:rFonts w:eastAsia="Times New Roman"/>
        </w:rPr>
      </w:pPr>
      <w:r w:rsidRPr="00AD12A5">
        <w:rPr>
          <w:rFonts w:eastAsia="Times New Roman"/>
        </w:rPr>
        <w:t>On the first day your online classroom opens (June 3), you will find a discussion forum waiting there for you. Already organized by Legacy Groups, students will respond to the questions by posting reflections, reading group members’ thoughts, and responding to their posts as outlined for you in the assignment. This conversation will assist you in writing the first reflection paper.</w:t>
      </w:r>
    </w:p>
    <w:p w14:paraId="0C7B3943" w14:textId="77777777" w:rsidR="00AD12A5" w:rsidRPr="00AD12A5" w:rsidRDefault="00AD12A5" w:rsidP="00AD12A5">
      <w:pPr>
        <w:spacing w:before="100" w:beforeAutospacing="1" w:after="100" w:afterAutospacing="1"/>
        <w:rPr>
          <w:rFonts w:eastAsia="Times New Roman"/>
        </w:rPr>
      </w:pPr>
      <w:r w:rsidRPr="00AD12A5">
        <w:rPr>
          <w:rFonts w:eastAsia="Times New Roman"/>
          <w:b/>
          <w:bCs/>
        </w:rPr>
        <w:t xml:space="preserve">2. </w:t>
      </w:r>
      <w:r w:rsidRPr="00AD12A5">
        <w:rPr>
          <w:rFonts w:eastAsia="Times New Roman"/>
          <w:b/>
          <w:bCs/>
          <w:color w:val="FF0000"/>
        </w:rPr>
        <w:t>Reflection Paper: “Kenotic Leadership and Wesleyan Perspectives for Times Like These” (60 points)</w:t>
      </w:r>
    </w:p>
    <w:p w14:paraId="6E506720" w14:textId="77777777" w:rsidR="00AD12A5" w:rsidRPr="00AD12A5" w:rsidRDefault="00AD12A5" w:rsidP="00AD12A5">
      <w:pPr>
        <w:spacing w:before="100" w:beforeAutospacing="1" w:after="100" w:afterAutospacing="1"/>
        <w:rPr>
          <w:rFonts w:eastAsia="Times New Roman"/>
        </w:rPr>
      </w:pPr>
      <w:r w:rsidRPr="00AD12A5">
        <w:rPr>
          <w:rFonts w:eastAsia="Times New Roman"/>
        </w:rPr>
        <w:t>Due Date: June 29, 2020</w:t>
      </w:r>
      <w:r w:rsidRPr="00AD12A5">
        <w:rPr>
          <w:rFonts w:eastAsia="Times New Roman"/>
        </w:rPr>
        <w:br/>
        <w:t>Points/Percentage: 60</w:t>
      </w:r>
      <w:r w:rsidRPr="00AD12A5">
        <w:rPr>
          <w:rFonts w:eastAsia="Times New Roman"/>
        </w:rPr>
        <w:br/>
        <w:t>Learning Outcome: 1, 2</w:t>
      </w:r>
    </w:p>
    <w:p w14:paraId="1D9121C6" w14:textId="77777777" w:rsidR="00AD12A5" w:rsidRPr="00AD12A5" w:rsidRDefault="00AD12A5" w:rsidP="00AD12A5">
      <w:pPr>
        <w:spacing w:before="100" w:beforeAutospacing="1" w:after="100" w:afterAutospacing="1"/>
        <w:rPr>
          <w:rFonts w:eastAsia="Times New Roman"/>
        </w:rPr>
      </w:pPr>
      <w:r w:rsidRPr="00AD12A5">
        <w:rPr>
          <w:rFonts w:eastAsia="Times New Roman"/>
        </w:rPr>
        <w:t>In addition to scripture, draw insights and supportive examples from the Required Reading to address the four dimensions of kenotic leadership. Discuss, where relevant, how your understandings of the historic Wesleyan perspectives contribute to a kenotic leadership model that integrates head, heart, hands, and habits in ways that address the leadership challenges and opportunities for times like these. Your paper is to be organized with the following headings addressing the stated questions:</w:t>
      </w:r>
    </w:p>
    <w:p w14:paraId="63C9792D" w14:textId="77777777" w:rsidR="00AD12A5" w:rsidRPr="00AD12A5" w:rsidRDefault="00AD12A5" w:rsidP="00AD12A5">
      <w:pPr>
        <w:numPr>
          <w:ilvl w:val="0"/>
          <w:numId w:val="39"/>
        </w:numPr>
        <w:spacing w:before="100" w:beforeAutospacing="1" w:after="100" w:afterAutospacing="1"/>
        <w:rPr>
          <w:rFonts w:eastAsia="Times New Roman"/>
        </w:rPr>
      </w:pPr>
      <w:r w:rsidRPr="00AD12A5">
        <w:rPr>
          <w:rFonts w:eastAsia="Times New Roman"/>
          <w:b/>
          <w:bCs/>
        </w:rPr>
        <w:t>Head – Stretching the Leader’s Understandings:</w:t>
      </w:r>
      <w:r w:rsidRPr="00AD12A5">
        <w:rPr>
          <w:rFonts w:eastAsia="Times New Roman"/>
        </w:rPr>
        <w:t xml:space="preserve"> What major themes and insights from your readings and reflections are important to becoming a well informed and continuing learner in the theory and theology of leadership? Identify those elements you believe are reinforced by historic Wesleyan thought and practice that encourage kenotic leadership.</w:t>
      </w:r>
    </w:p>
    <w:p w14:paraId="433AA1CB" w14:textId="77777777" w:rsidR="00AD12A5" w:rsidRPr="00AD12A5" w:rsidRDefault="00AD12A5" w:rsidP="00AD12A5">
      <w:pPr>
        <w:numPr>
          <w:ilvl w:val="0"/>
          <w:numId w:val="39"/>
        </w:numPr>
        <w:spacing w:before="100" w:beforeAutospacing="1" w:after="100" w:afterAutospacing="1"/>
        <w:rPr>
          <w:rFonts w:eastAsia="Times New Roman"/>
        </w:rPr>
      </w:pPr>
      <w:r w:rsidRPr="00AD12A5">
        <w:rPr>
          <w:rFonts w:eastAsia="Times New Roman"/>
          <w:b/>
          <w:bCs/>
        </w:rPr>
        <w:t>Heart – Sanctifying the Leaders Character &amp; Motivations:</w:t>
      </w:r>
      <w:r w:rsidRPr="00AD12A5">
        <w:rPr>
          <w:rFonts w:eastAsia="Times New Roman"/>
        </w:rPr>
        <w:t xml:space="preserve"> What aspects of Wesleyan thought and practice speak particularly to the character and motivations of a kenotic leader? What theories of leadership (note Northouse) seem to be most compatible with these perspectives and why?</w:t>
      </w:r>
    </w:p>
    <w:p w14:paraId="3B5DB88C" w14:textId="77777777" w:rsidR="00AD12A5" w:rsidRPr="00AD12A5" w:rsidRDefault="00AD12A5" w:rsidP="00AD12A5">
      <w:pPr>
        <w:numPr>
          <w:ilvl w:val="0"/>
          <w:numId w:val="39"/>
        </w:numPr>
        <w:spacing w:before="100" w:beforeAutospacing="1" w:after="100" w:afterAutospacing="1"/>
        <w:rPr>
          <w:rFonts w:eastAsia="Times New Roman"/>
        </w:rPr>
      </w:pPr>
      <w:r w:rsidRPr="00AD12A5">
        <w:rPr>
          <w:rFonts w:eastAsia="Times New Roman"/>
          <w:b/>
          <w:bCs/>
        </w:rPr>
        <w:t>Hands – Enhancing the Leader’s Skills and Capabilities:</w:t>
      </w:r>
      <w:r w:rsidRPr="00AD12A5">
        <w:rPr>
          <w:rFonts w:eastAsia="Times New Roman"/>
        </w:rPr>
        <w:t xml:space="preserve"> What skill sets are needed for effective kenotic leadership in times like these? Do these differ from past skills? If so, how and why?</w:t>
      </w:r>
    </w:p>
    <w:p w14:paraId="157D977F" w14:textId="77777777" w:rsidR="00AD12A5" w:rsidRPr="00AD12A5" w:rsidRDefault="00AD12A5" w:rsidP="00AD12A5">
      <w:pPr>
        <w:numPr>
          <w:ilvl w:val="0"/>
          <w:numId w:val="39"/>
        </w:numPr>
        <w:spacing w:before="100" w:beforeAutospacing="1" w:after="100" w:afterAutospacing="1"/>
        <w:rPr>
          <w:rFonts w:eastAsia="Times New Roman"/>
        </w:rPr>
      </w:pPr>
      <w:r w:rsidRPr="00AD12A5">
        <w:rPr>
          <w:rFonts w:eastAsia="Times New Roman"/>
          <w:b/>
          <w:bCs/>
        </w:rPr>
        <w:lastRenderedPageBreak/>
        <w:t>Habits – Developing Lifelong Disciplines for Effective Kenotic Leadership:</w:t>
      </w:r>
      <w:r w:rsidRPr="00AD12A5">
        <w:rPr>
          <w:rFonts w:eastAsia="Times New Roman"/>
        </w:rPr>
        <w:t xml:space="preserve"> What spiritual and professional disciplines are needed to be a kenotic leader in times like these? How do you see these guiding the mind, guarding the heart and developing the skills needed for a lifetime of growth in kenotic leadership?</w:t>
      </w:r>
    </w:p>
    <w:p w14:paraId="0E29A54D" w14:textId="77777777" w:rsidR="00AD12A5" w:rsidRPr="00AD12A5" w:rsidRDefault="00AD12A5" w:rsidP="00AD12A5">
      <w:pPr>
        <w:spacing w:before="100" w:beforeAutospacing="1" w:after="100" w:afterAutospacing="1"/>
        <w:rPr>
          <w:rFonts w:eastAsia="Times New Roman"/>
        </w:rPr>
      </w:pPr>
      <w:r w:rsidRPr="00AD12A5">
        <w:rPr>
          <w:rFonts w:eastAsia="Times New Roman"/>
        </w:rPr>
        <w:t>Write 2-3 pages for each of the four categories (total of 8-12 pages; not to exceed 15 pages). See Additional Assignment Guidelines section for more details.</w:t>
      </w:r>
    </w:p>
    <w:p w14:paraId="6EB73D5B" w14:textId="77777777" w:rsidR="00AD12A5" w:rsidRPr="00AD12A5" w:rsidRDefault="00AD12A5" w:rsidP="00AD12A5">
      <w:pPr>
        <w:spacing w:before="100" w:beforeAutospacing="1" w:after="100" w:afterAutospacing="1"/>
        <w:rPr>
          <w:rFonts w:eastAsia="Times New Roman"/>
        </w:rPr>
      </w:pPr>
      <w:r w:rsidRPr="00AD12A5">
        <w:rPr>
          <w:rFonts w:eastAsia="Times New Roman"/>
          <w:b/>
          <w:bCs/>
        </w:rPr>
        <w:t xml:space="preserve">3. </w:t>
      </w:r>
      <w:r w:rsidRPr="00AD12A5">
        <w:rPr>
          <w:rFonts w:eastAsia="Times New Roman"/>
          <w:b/>
          <w:bCs/>
          <w:color w:val="FF0000"/>
        </w:rPr>
        <w:t>Course Participation (20 points) </w:t>
      </w:r>
    </w:p>
    <w:p w14:paraId="06B9C9B8" w14:textId="77777777" w:rsidR="00AD12A5" w:rsidRPr="00AD12A5" w:rsidRDefault="00AD12A5" w:rsidP="00AD12A5">
      <w:pPr>
        <w:spacing w:before="100" w:beforeAutospacing="1" w:after="100" w:afterAutospacing="1"/>
        <w:rPr>
          <w:rFonts w:eastAsia="Times New Roman"/>
        </w:rPr>
      </w:pPr>
      <w:r w:rsidRPr="00AD12A5">
        <w:rPr>
          <w:rFonts w:eastAsia="Times New Roman"/>
        </w:rPr>
        <w:t>Due Date: June 20 - 24</w:t>
      </w:r>
      <w:r w:rsidRPr="00AD12A5">
        <w:rPr>
          <w:rFonts w:eastAsia="Times New Roman"/>
        </w:rPr>
        <w:br/>
        <w:t>Points/Percentage: 20</w:t>
      </w:r>
      <w:r w:rsidRPr="00AD12A5">
        <w:rPr>
          <w:rFonts w:eastAsia="Times New Roman"/>
        </w:rPr>
        <w:br/>
        <w:t>Learning Outcome: 3</w:t>
      </w:r>
    </w:p>
    <w:p w14:paraId="203B2DED" w14:textId="59293411" w:rsidR="000930C6" w:rsidRPr="00AD12A5" w:rsidRDefault="00AD12A5" w:rsidP="006E0F54">
      <w:pPr>
        <w:spacing w:before="100" w:beforeAutospacing="1" w:after="100" w:afterAutospacing="1"/>
        <w:rPr>
          <w:rFonts w:eastAsia="Times New Roman"/>
        </w:rPr>
      </w:pPr>
      <w:r w:rsidRPr="00AD12A5">
        <w:rPr>
          <w:rFonts w:eastAsia="Times New Roman"/>
        </w:rPr>
        <w:t>Complete all reading assignments before you arrive for residency. Be prepared to demonstrate consistent engagement with peers, faculty, guest speakers and planned activities throughout the residency</w:t>
      </w:r>
      <w:r w:rsidR="00DF38F9" w:rsidRPr="00DF38F9">
        <w:t>.</w:t>
      </w:r>
    </w:p>
    <w:tbl>
      <w:tblPr>
        <w:tblStyle w:val="TableGrid"/>
        <w:tblW w:w="10440" w:type="dxa"/>
        <w:tblInd w:w="-612" w:type="dxa"/>
        <w:tblLayout w:type="fixed"/>
        <w:tblLook w:val="04A0" w:firstRow="1" w:lastRow="0" w:firstColumn="1" w:lastColumn="0" w:noHBand="0" w:noVBand="1"/>
      </w:tblPr>
      <w:tblGrid>
        <w:gridCol w:w="2700"/>
        <w:gridCol w:w="720"/>
        <w:gridCol w:w="3960"/>
        <w:gridCol w:w="1620"/>
        <w:gridCol w:w="1440"/>
      </w:tblGrid>
      <w:tr w:rsidR="00360982" w14:paraId="61627AA8" w14:textId="77777777" w:rsidTr="00F01BEB">
        <w:tc>
          <w:tcPr>
            <w:tcW w:w="10440"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6138F6D7" w14:textId="77777777" w:rsidR="00360982" w:rsidRDefault="00360982" w:rsidP="00F01BEB">
            <w:pPr>
              <w:jc w:val="center"/>
              <w:rPr>
                <w:rFonts w:eastAsia="Times New Roman"/>
                <w:lang w:eastAsia="ja-JP"/>
              </w:rPr>
            </w:pPr>
            <w:r>
              <w:rPr>
                <w:rFonts w:ascii="Garamond" w:hAnsi="Garamond"/>
                <w:color w:val="FFFFFF" w:themeColor="background1"/>
                <w:sz w:val="36"/>
              </w:rPr>
              <w:t>Assignments</w:t>
            </w:r>
          </w:p>
        </w:tc>
      </w:tr>
      <w:tr w:rsidR="006E0F54" w14:paraId="6635AE4B" w14:textId="77777777" w:rsidTr="00B907F2">
        <w:tc>
          <w:tcPr>
            <w:tcW w:w="2700" w:type="dxa"/>
            <w:tcBorders>
              <w:top w:val="single" w:sz="4" w:space="0" w:color="auto"/>
              <w:left w:val="single" w:sz="4" w:space="0" w:color="auto"/>
              <w:bottom w:val="single" w:sz="4" w:space="0" w:color="auto"/>
              <w:right w:val="single" w:sz="4" w:space="0" w:color="auto"/>
            </w:tcBorders>
          </w:tcPr>
          <w:p w14:paraId="36B125EA" w14:textId="77777777" w:rsidR="006E0F54" w:rsidRPr="006C4570" w:rsidRDefault="006E0F54" w:rsidP="00B907F2">
            <w:pPr>
              <w:rPr>
                <w:rFonts w:eastAsia="Times New Roman"/>
                <w:sz w:val="22"/>
                <w:lang w:eastAsia="ja-JP"/>
              </w:rPr>
            </w:pPr>
            <w:bookmarkStart w:id="0" w:name="_GoBack"/>
            <w:bookmarkEnd w:id="0"/>
            <w:r w:rsidRPr="006C4570">
              <w:rPr>
                <w:sz w:val="22"/>
              </w:rPr>
              <w:t>Assignment Description</w:t>
            </w:r>
          </w:p>
        </w:tc>
        <w:tc>
          <w:tcPr>
            <w:tcW w:w="720" w:type="dxa"/>
            <w:tcBorders>
              <w:top w:val="single" w:sz="4" w:space="0" w:color="auto"/>
              <w:left w:val="single" w:sz="4" w:space="0" w:color="auto"/>
              <w:bottom w:val="single" w:sz="4" w:space="0" w:color="auto"/>
              <w:right w:val="single" w:sz="4" w:space="0" w:color="auto"/>
            </w:tcBorders>
          </w:tcPr>
          <w:p w14:paraId="45085E2B" w14:textId="77777777" w:rsidR="006E0F54" w:rsidRPr="006C4570" w:rsidRDefault="006E0F54" w:rsidP="00B907F2">
            <w:pPr>
              <w:ind w:right="-108"/>
              <w:rPr>
                <w:rFonts w:eastAsia="Times New Roman"/>
                <w:sz w:val="22"/>
                <w:lang w:eastAsia="ja-JP"/>
              </w:rPr>
            </w:pPr>
            <w:r w:rsidRPr="006C4570">
              <w:rPr>
                <w:sz w:val="22"/>
              </w:rPr>
              <w:t>SLO</w:t>
            </w:r>
          </w:p>
        </w:tc>
        <w:tc>
          <w:tcPr>
            <w:tcW w:w="3960" w:type="dxa"/>
            <w:tcBorders>
              <w:top w:val="single" w:sz="4" w:space="0" w:color="auto"/>
              <w:left w:val="single" w:sz="4" w:space="0" w:color="auto"/>
              <w:bottom w:val="single" w:sz="4" w:space="0" w:color="auto"/>
              <w:right w:val="single" w:sz="4" w:space="0" w:color="auto"/>
            </w:tcBorders>
          </w:tcPr>
          <w:p w14:paraId="6D11817E" w14:textId="77777777" w:rsidR="006E0F54" w:rsidRPr="006C4570" w:rsidRDefault="006E0F54" w:rsidP="00B907F2">
            <w:pPr>
              <w:rPr>
                <w:rFonts w:eastAsia="Times New Roman"/>
                <w:sz w:val="22"/>
                <w:lang w:eastAsia="ja-JP"/>
              </w:rPr>
            </w:pPr>
            <w:r w:rsidRPr="006C4570">
              <w:rPr>
                <w:sz w:val="22"/>
              </w:rPr>
              <w:t>Method of Assessment</w:t>
            </w:r>
          </w:p>
        </w:tc>
        <w:tc>
          <w:tcPr>
            <w:tcW w:w="1620" w:type="dxa"/>
            <w:tcBorders>
              <w:top w:val="single" w:sz="4" w:space="0" w:color="auto"/>
              <w:left w:val="single" w:sz="4" w:space="0" w:color="auto"/>
              <w:bottom w:val="single" w:sz="4" w:space="0" w:color="auto"/>
              <w:right w:val="single" w:sz="4" w:space="0" w:color="auto"/>
            </w:tcBorders>
          </w:tcPr>
          <w:p w14:paraId="53A1B1DD" w14:textId="77777777" w:rsidR="006E0F54" w:rsidRPr="006C4570" w:rsidRDefault="006E0F54" w:rsidP="00B907F2">
            <w:pPr>
              <w:rPr>
                <w:rFonts w:eastAsia="Times New Roman"/>
                <w:sz w:val="22"/>
                <w:lang w:eastAsia="ja-JP"/>
              </w:rPr>
            </w:pPr>
            <w:r w:rsidRPr="006C4570">
              <w:rPr>
                <w:sz w:val="22"/>
              </w:rPr>
              <w:t>Value /Due Date</w:t>
            </w:r>
          </w:p>
        </w:tc>
        <w:tc>
          <w:tcPr>
            <w:tcW w:w="1440" w:type="dxa"/>
            <w:tcBorders>
              <w:top w:val="single" w:sz="4" w:space="0" w:color="auto"/>
              <w:left w:val="single" w:sz="4" w:space="0" w:color="auto"/>
              <w:bottom w:val="single" w:sz="4" w:space="0" w:color="auto"/>
              <w:right w:val="single" w:sz="4" w:space="0" w:color="auto"/>
            </w:tcBorders>
          </w:tcPr>
          <w:p w14:paraId="7D31451F" w14:textId="77777777" w:rsidR="006E0F54" w:rsidRPr="006C4570" w:rsidRDefault="006E0F54" w:rsidP="00B907F2">
            <w:pPr>
              <w:rPr>
                <w:rFonts w:eastAsia="Times New Roman"/>
                <w:sz w:val="22"/>
                <w:lang w:eastAsia="ja-JP"/>
              </w:rPr>
            </w:pPr>
            <w:r w:rsidRPr="006C4570">
              <w:rPr>
                <w:sz w:val="22"/>
              </w:rPr>
              <w:t>Evaluator</w:t>
            </w:r>
          </w:p>
        </w:tc>
      </w:tr>
      <w:tr w:rsidR="007B6A66" w:rsidRPr="00233821" w14:paraId="0C0A3C8C" w14:textId="77777777" w:rsidTr="00B907F2">
        <w:tc>
          <w:tcPr>
            <w:tcW w:w="2700" w:type="dxa"/>
            <w:tcBorders>
              <w:top w:val="single" w:sz="4" w:space="0" w:color="auto"/>
              <w:left w:val="single" w:sz="4" w:space="0" w:color="auto"/>
              <w:bottom w:val="single" w:sz="4" w:space="0" w:color="auto"/>
              <w:right w:val="single" w:sz="4" w:space="0" w:color="auto"/>
            </w:tcBorders>
          </w:tcPr>
          <w:p w14:paraId="1888C261" w14:textId="77777777" w:rsidR="007B6A66" w:rsidRDefault="007B6A66" w:rsidP="007B6A66">
            <w:pPr>
              <w:rPr>
                <w:b/>
              </w:rPr>
            </w:pPr>
            <w:r>
              <w:rPr>
                <w:b/>
              </w:rPr>
              <w:t xml:space="preserve">Assignment #1:  </w:t>
            </w:r>
          </w:p>
          <w:p w14:paraId="5195C9E5" w14:textId="16A6C660" w:rsidR="007B6A66" w:rsidRDefault="007B6A66" w:rsidP="007B6A66">
            <w:r>
              <w:t>Online Discussion Forum: “</w:t>
            </w:r>
            <w:r w:rsidR="004E7773">
              <w:t>Key Constructs of the Anatomy of Kenotic Leadership: Contributions of the Wesleyan Perspective”</w:t>
            </w:r>
          </w:p>
          <w:p w14:paraId="6AF38D8F" w14:textId="77777777" w:rsidR="007B6A66" w:rsidRDefault="007B6A66" w:rsidP="00790F16">
            <w:pPr>
              <w:rPr>
                <w:b/>
              </w:rPr>
            </w:pPr>
          </w:p>
        </w:tc>
        <w:tc>
          <w:tcPr>
            <w:tcW w:w="720" w:type="dxa"/>
            <w:tcBorders>
              <w:top w:val="single" w:sz="4" w:space="0" w:color="auto"/>
              <w:left w:val="single" w:sz="4" w:space="0" w:color="auto"/>
              <w:bottom w:val="single" w:sz="4" w:space="0" w:color="auto"/>
              <w:right w:val="single" w:sz="4" w:space="0" w:color="auto"/>
            </w:tcBorders>
          </w:tcPr>
          <w:p w14:paraId="1C8A909A" w14:textId="17151AAF" w:rsidR="007B6A66" w:rsidRDefault="007B6A66" w:rsidP="00B907F2">
            <w:r>
              <w:t>#1</w:t>
            </w:r>
            <w:r w:rsidR="004E7773">
              <w:t>, 2</w:t>
            </w:r>
          </w:p>
        </w:tc>
        <w:tc>
          <w:tcPr>
            <w:tcW w:w="3960" w:type="dxa"/>
            <w:tcBorders>
              <w:top w:val="single" w:sz="4" w:space="0" w:color="auto"/>
              <w:left w:val="single" w:sz="4" w:space="0" w:color="auto"/>
              <w:bottom w:val="single" w:sz="4" w:space="0" w:color="auto"/>
              <w:right w:val="single" w:sz="4" w:space="0" w:color="auto"/>
            </w:tcBorders>
          </w:tcPr>
          <w:p w14:paraId="0ADA1BC5" w14:textId="4C05BC2B" w:rsidR="007B6A66" w:rsidRDefault="00037236" w:rsidP="00790F16">
            <w:r>
              <w:t>Online forum post responses</w:t>
            </w:r>
          </w:p>
        </w:tc>
        <w:tc>
          <w:tcPr>
            <w:tcW w:w="1620" w:type="dxa"/>
            <w:tcBorders>
              <w:top w:val="single" w:sz="4" w:space="0" w:color="auto"/>
              <w:left w:val="single" w:sz="4" w:space="0" w:color="auto"/>
              <w:bottom w:val="single" w:sz="4" w:space="0" w:color="auto"/>
              <w:right w:val="single" w:sz="4" w:space="0" w:color="auto"/>
            </w:tcBorders>
          </w:tcPr>
          <w:p w14:paraId="6FF60BBB" w14:textId="07C4974E" w:rsidR="00037236" w:rsidRDefault="00FC0594" w:rsidP="00037236">
            <w:pPr>
              <w:rPr>
                <w:rFonts w:eastAsia="Times New Roman"/>
                <w:lang w:eastAsia="ja-JP"/>
              </w:rPr>
            </w:pPr>
            <w:r>
              <w:rPr>
                <w:rFonts w:eastAsia="Times New Roman"/>
                <w:lang w:eastAsia="ja-JP"/>
              </w:rPr>
              <w:t>2</w:t>
            </w:r>
            <w:r w:rsidR="00037236">
              <w:rPr>
                <w:rFonts w:eastAsia="Times New Roman"/>
                <w:lang w:eastAsia="ja-JP"/>
              </w:rPr>
              <w:t>0%</w:t>
            </w:r>
          </w:p>
          <w:p w14:paraId="4D2D05F6" w14:textId="77777777" w:rsidR="00037236" w:rsidRDefault="00037236" w:rsidP="00037236">
            <w:pPr>
              <w:rPr>
                <w:rFonts w:eastAsia="Times New Roman"/>
                <w:lang w:eastAsia="ja-JP"/>
              </w:rPr>
            </w:pPr>
          </w:p>
          <w:p w14:paraId="534A7FF7" w14:textId="77777777" w:rsidR="00037236" w:rsidRDefault="00037236" w:rsidP="00037236">
            <w:pPr>
              <w:rPr>
                <w:rFonts w:eastAsia="Times New Roman"/>
                <w:lang w:eastAsia="ja-JP"/>
              </w:rPr>
            </w:pPr>
            <w:r w:rsidRPr="008448D5">
              <w:rPr>
                <w:rFonts w:eastAsia="Times New Roman"/>
                <w:lang w:eastAsia="ja-JP"/>
              </w:rPr>
              <w:t>Due</w:t>
            </w:r>
            <w:r>
              <w:rPr>
                <w:rFonts w:eastAsia="Times New Roman"/>
                <w:lang w:eastAsia="ja-JP"/>
              </w:rPr>
              <w:t xml:space="preserve"> Date</w:t>
            </w:r>
            <w:r w:rsidRPr="008448D5">
              <w:rPr>
                <w:rFonts w:eastAsia="Times New Roman"/>
                <w:lang w:eastAsia="ja-JP"/>
              </w:rPr>
              <w:t>:</w:t>
            </w:r>
            <w:r>
              <w:rPr>
                <w:rFonts w:eastAsia="Times New Roman"/>
                <w:lang w:eastAsia="ja-JP"/>
              </w:rPr>
              <w:t xml:space="preserve">  </w:t>
            </w:r>
          </w:p>
          <w:p w14:paraId="6C1BF926" w14:textId="6D5BBDFB" w:rsidR="00037236" w:rsidRDefault="00037236" w:rsidP="00037236">
            <w:pPr>
              <w:rPr>
                <w:rFonts w:eastAsia="Times New Roman"/>
                <w:lang w:eastAsia="ja-JP"/>
              </w:rPr>
            </w:pPr>
            <w:r>
              <w:rPr>
                <w:rFonts w:eastAsia="Times New Roman"/>
                <w:lang w:eastAsia="ja-JP"/>
              </w:rPr>
              <w:t>6/</w:t>
            </w:r>
            <w:r w:rsidR="005D24ED">
              <w:rPr>
                <w:rFonts w:eastAsia="Times New Roman"/>
                <w:lang w:eastAsia="ja-JP"/>
              </w:rPr>
              <w:t>1</w:t>
            </w:r>
            <w:r>
              <w:rPr>
                <w:rFonts w:eastAsia="Times New Roman"/>
                <w:lang w:eastAsia="ja-JP"/>
              </w:rPr>
              <w:t>-1</w:t>
            </w:r>
            <w:r w:rsidR="005D24ED">
              <w:rPr>
                <w:rFonts w:eastAsia="Times New Roman"/>
                <w:lang w:eastAsia="ja-JP"/>
              </w:rPr>
              <w:t>5</w:t>
            </w:r>
            <w:r>
              <w:rPr>
                <w:rFonts w:eastAsia="Times New Roman"/>
                <w:lang w:eastAsia="ja-JP"/>
              </w:rPr>
              <w:t>/20</w:t>
            </w:r>
            <w:r w:rsidR="005D24ED">
              <w:rPr>
                <w:rFonts w:eastAsia="Times New Roman"/>
                <w:lang w:eastAsia="ja-JP"/>
              </w:rPr>
              <w:t>20</w:t>
            </w:r>
            <w:r>
              <w:rPr>
                <w:rFonts w:eastAsia="Times New Roman"/>
                <w:lang w:eastAsia="ja-JP"/>
              </w:rPr>
              <w:t xml:space="preserve">. </w:t>
            </w:r>
          </w:p>
          <w:p w14:paraId="6C681467" w14:textId="282D612F" w:rsidR="007B6A66" w:rsidRDefault="007B6A66" w:rsidP="00790F16">
            <w:pPr>
              <w:rPr>
                <w:rFonts w:eastAsia="Times New Roman"/>
                <w:lang w:eastAsia="ja-JP"/>
              </w:rPr>
            </w:pPr>
          </w:p>
        </w:tc>
        <w:tc>
          <w:tcPr>
            <w:tcW w:w="1440" w:type="dxa"/>
            <w:tcBorders>
              <w:top w:val="single" w:sz="4" w:space="0" w:color="auto"/>
              <w:left w:val="single" w:sz="4" w:space="0" w:color="auto"/>
              <w:bottom w:val="single" w:sz="4" w:space="0" w:color="auto"/>
              <w:right w:val="single" w:sz="4" w:space="0" w:color="auto"/>
            </w:tcBorders>
          </w:tcPr>
          <w:p w14:paraId="6FE3AA54" w14:textId="0C7A3E96" w:rsidR="007B6A66" w:rsidRDefault="00037236" w:rsidP="00B907F2">
            <w:pPr>
              <w:rPr>
                <w:rFonts w:eastAsia="Times New Roman"/>
                <w:lang w:eastAsia="ja-JP"/>
              </w:rPr>
            </w:pPr>
            <w:r>
              <w:rPr>
                <w:rFonts w:eastAsia="Times New Roman"/>
                <w:lang w:eastAsia="ja-JP"/>
              </w:rPr>
              <w:t>Faculty</w:t>
            </w:r>
          </w:p>
        </w:tc>
      </w:tr>
      <w:tr w:rsidR="007E4068" w:rsidRPr="00233821" w14:paraId="7E0CC0C2" w14:textId="77777777" w:rsidTr="00B907F2">
        <w:tc>
          <w:tcPr>
            <w:tcW w:w="2700" w:type="dxa"/>
            <w:tcBorders>
              <w:top w:val="single" w:sz="4" w:space="0" w:color="auto"/>
              <w:left w:val="single" w:sz="4" w:space="0" w:color="auto"/>
              <w:bottom w:val="single" w:sz="4" w:space="0" w:color="auto"/>
              <w:right w:val="single" w:sz="4" w:space="0" w:color="auto"/>
            </w:tcBorders>
          </w:tcPr>
          <w:p w14:paraId="03DC5C18" w14:textId="7F6B46F8" w:rsidR="007E4068" w:rsidRDefault="007E4068" w:rsidP="00790F16">
            <w:pPr>
              <w:rPr>
                <w:b/>
              </w:rPr>
            </w:pPr>
            <w:r>
              <w:rPr>
                <w:b/>
              </w:rPr>
              <w:t>Assignment #</w:t>
            </w:r>
            <w:r w:rsidR="007B6A66">
              <w:rPr>
                <w:b/>
              </w:rPr>
              <w:t>2</w:t>
            </w:r>
            <w:r>
              <w:rPr>
                <w:b/>
              </w:rPr>
              <w:t xml:space="preserve">:  </w:t>
            </w:r>
          </w:p>
          <w:p w14:paraId="37C5C289" w14:textId="47794E96" w:rsidR="007E4068" w:rsidRDefault="007B6A66" w:rsidP="00790F16">
            <w:r>
              <w:t>Reflection Paper: “</w:t>
            </w:r>
            <w:r w:rsidR="00FF4CB7">
              <w:t>Kenotic Leadership and Wesleyan Perspectives for Times Like These</w:t>
            </w:r>
            <w:r>
              <w:t>”</w:t>
            </w:r>
          </w:p>
          <w:p w14:paraId="38C4D5FD" w14:textId="77777777" w:rsidR="007E4068" w:rsidRDefault="007E4068" w:rsidP="00790F16"/>
          <w:p w14:paraId="72522B0A" w14:textId="77777777" w:rsidR="007E4068" w:rsidRDefault="007E4068" w:rsidP="00790F16"/>
          <w:p w14:paraId="554A208F" w14:textId="77777777" w:rsidR="007E4068" w:rsidRPr="008927F3" w:rsidRDefault="007E4068" w:rsidP="00790F16"/>
          <w:p w14:paraId="346C7300" w14:textId="19C05DD4" w:rsidR="007E4068" w:rsidRPr="00786B96" w:rsidRDefault="007E4068" w:rsidP="00D86903">
            <w:pPr>
              <w:rPr>
                <w:b/>
              </w:rPr>
            </w:pPr>
          </w:p>
        </w:tc>
        <w:tc>
          <w:tcPr>
            <w:tcW w:w="720" w:type="dxa"/>
            <w:tcBorders>
              <w:top w:val="single" w:sz="4" w:space="0" w:color="auto"/>
              <w:left w:val="single" w:sz="4" w:space="0" w:color="auto"/>
              <w:bottom w:val="single" w:sz="4" w:space="0" w:color="auto"/>
              <w:right w:val="single" w:sz="4" w:space="0" w:color="auto"/>
            </w:tcBorders>
          </w:tcPr>
          <w:p w14:paraId="3F84953A" w14:textId="2930EA4C" w:rsidR="007E4068" w:rsidRPr="00D1344F" w:rsidRDefault="007E4068" w:rsidP="00B907F2">
            <w:r>
              <w:t>#1</w:t>
            </w:r>
            <w:r w:rsidR="00FF4CB7">
              <w:t>, 2</w:t>
            </w:r>
          </w:p>
        </w:tc>
        <w:tc>
          <w:tcPr>
            <w:tcW w:w="3960" w:type="dxa"/>
            <w:tcBorders>
              <w:top w:val="single" w:sz="4" w:space="0" w:color="auto"/>
              <w:left w:val="single" w:sz="4" w:space="0" w:color="auto"/>
              <w:bottom w:val="single" w:sz="4" w:space="0" w:color="auto"/>
              <w:right w:val="single" w:sz="4" w:space="0" w:color="auto"/>
            </w:tcBorders>
          </w:tcPr>
          <w:p w14:paraId="611756B9" w14:textId="1AE911E6" w:rsidR="007B6A66" w:rsidRDefault="009C33C4" w:rsidP="007B6A66">
            <w:r>
              <w:t>8</w:t>
            </w:r>
            <w:r w:rsidR="007B6A66">
              <w:t>-</w:t>
            </w:r>
            <w:r w:rsidR="00FF4CB7">
              <w:t>12 pages</w:t>
            </w:r>
            <w:r w:rsidR="009664A4">
              <w:t>; 12-pt font, double-spaced</w:t>
            </w:r>
          </w:p>
          <w:p w14:paraId="5766E128" w14:textId="77777777" w:rsidR="007B6A66" w:rsidRDefault="007B6A66" w:rsidP="007B6A66"/>
          <w:p w14:paraId="5BDA0AAC" w14:textId="7E20C490" w:rsidR="007E4068" w:rsidRPr="00041D73" w:rsidRDefault="007E4068" w:rsidP="007B6A66">
            <w:pPr>
              <w:pStyle w:val="TextBody"/>
              <w:tabs>
                <w:tab w:val="left" w:pos="2121"/>
              </w:tabs>
              <w:spacing w:after="0" w:line="240" w:lineRule="auto"/>
            </w:pPr>
          </w:p>
        </w:tc>
        <w:tc>
          <w:tcPr>
            <w:tcW w:w="1620" w:type="dxa"/>
            <w:tcBorders>
              <w:top w:val="single" w:sz="4" w:space="0" w:color="auto"/>
              <w:left w:val="single" w:sz="4" w:space="0" w:color="auto"/>
              <w:bottom w:val="single" w:sz="4" w:space="0" w:color="auto"/>
              <w:right w:val="single" w:sz="4" w:space="0" w:color="auto"/>
            </w:tcBorders>
          </w:tcPr>
          <w:p w14:paraId="71DDD6A8" w14:textId="007C0C6F" w:rsidR="007E4068" w:rsidRDefault="007B6A66" w:rsidP="00790F16">
            <w:pPr>
              <w:rPr>
                <w:rFonts w:eastAsia="Times New Roman"/>
                <w:lang w:eastAsia="ja-JP"/>
              </w:rPr>
            </w:pPr>
            <w:r>
              <w:rPr>
                <w:rFonts w:eastAsia="Times New Roman"/>
                <w:lang w:eastAsia="ja-JP"/>
              </w:rPr>
              <w:t>6</w:t>
            </w:r>
            <w:r w:rsidR="00DF38F9">
              <w:rPr>
                <w:rFonts w:eastAsia="Times New Roman"/>
                <w:lang w:eastAsia="ja-JP"/>
              </w:rPr>
              <w:t>0</w:t>
            </w:r>
            <w:r w:rsidR="007E4068">
              <w:rPr>
                <w:rFonts w:eastAsia="Times New Roman"/>
                <w:lang w:eastAsia="ja-JP"/>
              </w:rPr>
              <w:t>%</w:t>
            </w:r>
          </w:p>
          <w:p w14:paraId="6680CE89" w14:textId="77777777" w:rsidR="007E4068" w:rsidRDefault="007E4068" w:rsidP="00790F16">
            <w:pPr>
              <w:rPr>
                <w:rFonts w:eastAsia="Times New Roman"/>
                <w:lang w:eastAsia="ja-JP"/>
              </w:rPr>
            </w:pPr>
          </w:p>
          <w:p w14:paraId="76803FFF" w14:textId="254960FE" w:rsidR="007E4068" w:rsidRDefault="007E4068" w:rsidP="00790F16">
            <w:pPr>
              <w:rPr>
                <w:rFonts w:eastAsia="Times New Roman"/>
                <w:lang w:eastAsia="ja-JP"/>
              </w:rPr>
            </w:pPr>
            <w:r w:rsidRPr="008448D5">
              <w:rPr>
                <w:rFonts w:eastAsia="Times New Roman"/>
                <w:lang w:eastAsia="ja-JP"/>
              </w:rPr>
              <w:t>Due</w:t>
            </w:r>
            <w:r>
              <w:rPr>
                <w:rFonts w:eastAsia="Times New Roman"/>
                <w:lang w:eastAsia="ja-JP"/>
              </w:rPr>
              <w:t xml:space="preserve"> Date</w:t>
            </w:r>
            <w:r w:rsidRPr="008448D5">
              <w:rPr>
                <w:rFonts w:eastAsia="Times New Roman"/>
                <w:lang w:eastAsia="ja-JP"/>
              </w:rPr>
              <w:t>:</w:t>
            </w:r>
            <w:r>
              <w:rPr>
                <w:rFonts w:eastAsia="Times New Roman"/>
                <w:lang w:eastAsia="ja-JP"/>
              </w:rPr>
              <w:t xml:space="preserve">  </w:t>
            </w:r>
          </w:p>
          <w:p w14:paraId="33072946" w14:textId="5C5974DA" w:rsidR="00585F74" w:rsidRDefault="005D24ED" w:rsidP="00790F16">
            <w:pPr>
              <w:rPr>
                <w:rFonts w:eastAsia="Times New Roman"/>
                <w:lang w:eastAsia="ja-JP"/>
              </w:rPr>
            </w:pPr>
            <w:r>
              <w:rPr>
                <w:rFonts w:eastAsia="Times New Roman"/>
                <w:lang w:eastAsia="ja-JP"/>
              </w:rPr>
              <w:t>6</w:t>
            </w:r>
            <w:r w:rsidR="007B6A66">
              <w:rPr>
                <w:rFonts w:eastAsia="Times New Roman"/>
                <w:lang w:eastAsia="ja-JP"/>
              </w:rPr>
              <w:t>/</w:t>
            </w:r>
            <w:r>
              <w:rPr>
                <w:rFonts w:eastAsia="Times New Roman"/>
                <w:lang w:eastAsia="ja-JP"/>
              </w:rPr>
              <w:t>29</w:t>
            </w:r>
            <w:r w:rsidR="007B6A66">
              <w:rPr>
                <w:rFonts w:eastAsia="Times New Roman"/>
                <w:lang w:eastAsia="ja-JP"/>
              </w:rPr>
              <w:t>/20</w:t>
            </w:r>
            <w:r>
              <w:rPr>
                <w:rFonts w:eastAsia="Times New Roman"/>
                <w:lang w:eastAsia="ja-JP"/>
              </w:rPr>
              <w:t>20</w:t>
            </w:r>
            <w:r w:rsidR="007B6A66">
              <w:rPr>
                <w:rFonts w:eastAsia="Times New Roman"/>
                <w:lang w:eastAsia="ja-JP"/>
              </w:rPr>
              <w:t xml:space="preserve">. </w:t>
            </w:r>
          </w:p>
          <w:p w14:paraId="474B7063" w14:textId="77777777" w:rsidR="005F5A79" w:rsidRDefault="005F5A79" w:rsidP="00790F16">
            <w:pPr>
              <w:rPr>
                <w:rFonts w:eastAsia="Times New Roman"/>
                <w:lang w:eastAsia="ja-JP"/>
              </w:rPr>
            </w:pPr>
          </w:p>
          <w:p w14:paraId="35C54FC3" w14:textId="413D7C19" w:rsidR="007E4068" w:rsidRPr="008C1E74" w:rsidRDefault="005F5A79" w:rsidP="005F5A79">
            <w:pPr>
              <w:rPr>
                <w:rFonts w:eastAsia="Times New Roman"/>
                <w:lang w:eastAsia="ja-JP"/>
              </w:rPr>
            </w:pPr>
            <w:r>
              <w:rPr>
                <w:rFonts w:eastAsia="Times New Roman"/>
                <w:lang w:eastAsia="ja-JP"/>
              </w:rPr>
              <w:t>Upload to online classroom.</w:t>
            </w:r>
          </w:p>
        </w:tc>
        <w:tc>
          <w:tcPr>
            <w:tcW w:w="1440" w:type="dxa"/>
            <w:tcBorders>
              <w:top w:val="single" w:sz="4" w:space="0" w:color="auto"/>
              <w:left w:val="single" w:sz="4" w:space="0" w:color="auto"/>
              <w:bottom w:val="single" w:sz="4" w:space="0" w:color="auto"/>
              <w:right w:val="single" w:sz="4" w:space="0" w:color="auto"/>
            </w:tcBorders>
          </w:tcPr>
          <w:p w14:paraId="64C1E8CC" w14:textId="6917485B" w:rsidR="007E4068" w:rsidRPr="008C1E74" w:rsidRDefault="007E4068" w:rsidP="00B907F2">
            <w:pPr>
              <w:rPr>
                <w:rFonts w:eastAsia="Times New Roman"/>
                <w:lang w:eastAsia="ja-JP"/>
              </w:rPr>
            </w:pPr>
            <w:r>
              <w:rPr>
                <w:rFonts w:eastAsia="Times New Roman"/>
                <w:lang w:eastAsia="ja-JP"/>
              </w:rPr>
              <w:t>Faculty</w:t>
            </w:r>
          </w:p>
        </w:tc>
      </w:tr>
      <w:tr w:rsidR="00EB4BDB" w14:paraId="406DA50F" w14:textId="77777777" w:rsidTr="00B907F2">
        <w:tc>
          <w:tcPr>
            <w:tcW w:w="2700" w:type="dxa"/>
            <w:tcBorders>
              <w:top w:val="single" w:sz="4" w:space="0" w:color="auto"/>
              <w:left w:val="single" w:sz="4" w:space="0" w:color="auto"/>
              <w:bottom w:val="single" w:sz="4" w:space="0" w:color="000000" w:themeColor="text1"/>
              <w:right w:val="single" w:sz="4" w:space="0" w:color="auto"/>
            </w:tcBorders>
          </w:tcPr>
          <w:p w14:paraId="770445FB" w14:textId="5DFDF928" w:rsidR="00EB4BDB" w:rsidRDefault="007B6A66" w:rsidP="00790F16">
            <w:r>
              <w:rPr>
                <w:b/>
              </w:rPr>
              <w:t>Assignment #3</w:t>
            </w:r>
            <w:r w:rsidR="00EB4BDB" w:rsidRPr="00E8681C">
              <w:rPr>
                <w:b/>
              </w:rPr>
              <w:t>:</w:t>
            </w:r>
            <w:r w:rsidR="00EB4BDB" w:rsidRPr="00E84BF9">
              <w:t xml:space="preserve"> </w:t>
            </w:r>
          </w:p>
          <w:p w14:paraId="79FDB4FA" w14:textId="77777777" w:rsidR="00EB4BDB" w:rsidRDefault="00EB4BDB" w:rsidP="00790F16">
            <w:r>
              <w:t>Course Participation</w:t>
            </w:r>
          </w:p>
          <w:p w14:paraId="1514D255" w14:textId="77777777" w:rsidR="00EB4BDB" w:rsidRDefault="00EB4BDB" w:rsidP="00790F16"/>
          <w:p w14:paraId="50BCBC9F" w14:textId="36F1D850" w:rsidR="00EB4BDB" w:rsidRPr="008C1E74" w:rsidRDefault="00EB4BDB" w:rsidP="00D86903">
            <w:pPr>
              <w:rPr>
                <w:rFonts w:eastAsia="Times New Roman"/>
                <w:lang w:eastAsia="ja-JP"/>
              </w:rPr>
            </w:pPr>
          </w:p>
        </w:tc>
        <w:tc>
          <w:tcPr>
            <w:tcW w:w="720" w:type="dxa"/>
            <w:tcBorders>
              <w:top w:val="single" w:sz="4" w:space="0" w:color="auto"/>
              <w:left w:val="single" w:sz="4" w:space="0" w:color="auto"/>
              <w:bottom w:val="single" w:sz="4" w:space="0" w:color="000000" w:themeColor="text1"/>
              <w:right w:val="single" w:sz="4" w:space="0" w:color="auto"/>
            </w:tcBorders>
          </w:tcPr>
          <w:p w14:paraId="739CFC38" w14:textId="34EB6076" w:rsidR="00EB4BDB" w:rsidRPr="00D1344F" w:rsidRDefault="007B6A66" w:rsidP="0000451C">
            <w:pPr>
              <w:rPr>
                <w:rFonts w:eastAsia="Times New Roman"/>
                <w:lang w:eastAsia="ja-JP"/>
              </w:rPr>
            </w:pPr>
            <w:r>
              <w:rPr>
                <w:rFonts w:eastAsia="Times New Roman"/>
                <w:lang w:eastAsia="ja-JP"/>
              </w:rPr>
              <w:t>#3</w:t>
            </w:r>
          </w:p>
        </w:tc>
        <w:tc>
          <w:tcPr>
            <w:tcW w:w="3960" w:type="dxa"/>
            <w:tcBorders>
              <w:top w:val="single" w:sz="4" w:space="0" w:color="auto"/>
              <w:left w:val="single" w:sz="4" w:space="0" w:color="auto"/>
              <w:bottom w:val="single" w:sz="4" w:space="0" w:color="000000" w:themeColor="text1"/>
              <w:right w:val="single" w:sz="4" w:space="0" w:color="auto"/>
            </w:tcBorders>
          </w:tcPr>
          <w:p w14:paraId="00CB636A" w14:textId="2ABC5792" w:rsidR="00EB4BDB" w:rsidRDefault="0042450D" w:rsidP="00B907F2">
            <w:r>
              <w:t>Peer</w:t>
            </w:r>
            <w:r w:rsidR="00FF4CB7">
              <w:t xml:space="preserve">, faculty, </w:t>
            </w:r>
            <w:r w:rsidR="007B6A66">
              <w:t>guest speaker</w:t>
            </w:r>
            <w:r w:rsidR="00FF4CB7">
              <w:t xml:space="preserve">, planned activities </w:t>
            </w:r>
            <w:r>
              <w:t>engagement</w:t>
            </w:r>
          </w:p>
          <w:p w14:paraId="15B17FF3" w14:textId="77777777" w:rsidR="00BE0543" w:rsidRDefault="00BE0543" w:rsidP="00B907F2"/>
          <w:p w14:paraId="6884F617" w14:textId="734C596E" w:rsidR="00BE0543" w:rsidRPr="00D86903" w:rsidRDefault="00BE0543" w:rsidP="00B907F2"/>
        </w:tc>
        <w:tc>
          <w:tcPr>
            <w:tcW w:w="1620" w:type="dxa"/>
            <w:tcBorders>
              <w:top w:val="single" w:sz="4" w:space="0" w:color="auto"/>
              <w:left w:val="single" w:sz="4" w:space="0" w:color="auto"/>
              <w:bottom w:val="single" w:sz="4" w:space="0" w:color="000000" w:themeColor="text1"/>
              <w:right w:val="single" w:sz="4" w:space="0" w:color="auto"/>
            </w:tcBorders>
          </w:tcPr>
          <w:p w14:paraId="41EE7CD2" w14:textId="55A3D67B" w:rsidR="00EB4BDB" w:rsidRPr="000406DB" w:rsidRDefault="007B57FE" w:rsidP="00790F16">
            <w:pPr>
              <w:rPr>
                <w:rFonts w:eastAsia="Times New Roman"/>
                <w:lang w:eastAsia="ja-JP"/>
              </w:rPr>
            </w:pPr>
            <w:r>
              <w:rPr>
                <w:rFonts w:eastAsia="Times New Roman"/>
                <w:lang w:eastAsia="ja-JP"/>
              </w:rPr>
              <w:t>2</w:t>
            </w:r>
            <w:r w:rsidR="00EB4BDB" w:rsidRPr="000406DB">
              <w:rPr>
                <w:rFonts w:eastAsia="Times New Roman"/>
                <w:lang w:eastAsia="ja-JP"/>
              </w:rPr>
              <w:t>0%</w:t>
            </w:r>
          </w:p>
          <w:p w14:paraId="753763F8" w14:textId="77777777" w:rsidR="00EB4BDB" w:rsidRPr="000406DB" w:rsidRDefault="00EB4BDB" w:rsidP="00790F16">
            <w:pPr>
              <w:rPr>
                <w:rFonts w:eastAsia="Times New Roman"/>
                <w:lang w:eastAsia="ja-JP"/>
              </w:rPr>
            </w:pPr>
          </w:p>
          <w:p w14:paraId="2A05D925" w14:textId="77777777" w:rsidR="00585F74" w:rsidRDefault="00EB4BDB" w:rsidP="00790F16">
            <w:pPr>
              <w:rPr>
                <w:rFonts w:eastAsia="Times New Roman"/>
                <w:lang w:eastAsia="ja-JP"/>
              </w:rPr>
            </w:pPr>
            <w:r w:rsidRPr="000406DB">
              <w:rPr>
                <w:rFonts w:eastAsia="Times New Roman"/>
                <w:lang w:eastAsia="ja-JP"/>
              </w:rPr>
              <w:t xml:space="preserve">Due Date: </w:t>
            </w:r>
          </w:p>
          <w:p w14:paraId="2DDEC636" w14:textId="77777777" w:rsidR="00EB4BDB" w:rsidRDefault="00DF6E92" w:rsidP="00037236">
            <w:pPr>
              <w:rPr>
                <w:rFonts w:eastAsia="Times New Roman"/>
                <w:lang w:eastAsia="ja-JP"/>
              </w:rPr>
            </w:pPr>
            <w:r>
              <w:rPr>
                <w:rFonts w:eastAsia="Times New Roman"/>
                <w:lang w:eastAsia="ja-JP"/>
              </w:rPr>
              <w:t>7/2</w:t>
            </w:r>
            <w:r w:rsidR="005D24ED">
              <w:rPr>
                <w:rFonts w:eastAsia="Times New Roman"/>
                <w:lang w:eastAsia="ja-JP"/>
              </w:rPr>
              <w:t>0</w:t>
            </w:r>
            <w:r>
              <w:rPr>
                <w:rFonts w:eastAsia="Times New Roman"/>
                <w:lang w:eastAsia="ja-JP"/>
              </w:rPr>
              <w:t>-2</w:t>
            </w:r>
            <w:r w:rsidR="005D24ED">
              <w:rPr>
                <w:rFonts w:eastAsia="Times New Roman"/>
                <w:lang w:eastAsia="ja-JP"/>
              </w:rPr>
              <w:t>4</w:t>
            </w:r>
            <w:r>
              <w:rPr>
                <w:rFonts w:eastAsia="Times New Roman"/>
                <w:lang w:eastAsia="ja-JP"/>
              </w:rPr>
              <w:t>/20</w:t>
            </w:r>
            <w:r w:rsidR="005D24ED">
              <w:rPr>
                <w:rFonts w:eastAsia="Times New Roman"/>
                <w:lang w:eastAsia="ja-JP"/>
              </w:rPr>
              <w:t>20</w:t>
            </w:r>
            <w:r w:rsidR="00585F74">
              <w:rPr>
                <w:rFonts w:eastAsia="Times New Roman"/>
                <w:lang w:eastAsia="ja-JP"/>
              </w:rPr>
              <w:t>.</w:t>
            </w:r>
          </w:p>
          <w:p w14:paraId="726CE73A" w14:textId="700C95E1" w:rsidR="00A8737A" w:rsidRPr="000406DB" w:rsidRDefault="00A8737A" w:rsidP="00037236">
            <w:pPr>
              <w:rPr>
                <w:rFonts w:eastAsia="Times New Roman"/>
                <w:lang w:eastAsia="ja-JP"/>
              </w:rPr>
            </w:pPr>
          </w:p>
        </w:tc>
        <w:tc>
          <w:tcPr>
            <w:tcW w:w="1440" w:type="dxa"/>
            <w:tcBorders>
              <w:top w:val="single" w:sz="4" w:space="0" w:color="auto"/>
              <w:left w:val="single" w:sz="4" w:space="0" w:color="auto"/>
              <w:bottom w:val="single" w:sz="4" w:space="0" w:color="000000" w:themeColor="text1"/>
              <w:right w:val="single" w:sz="4" w:space="0" w:color="auto"/>
            </w:tcBorders>
          </w:tcPr>
          <w:p w14:paraId="56EF9681" w14:textId="7554B841" w:rsidR="00EB4BDB" w:rsidRPr="000406DB" w:rsidRDefault="00EB4BDB" w:rsidP="00B907F2">
            <w:pPr>
              <w:rPr>
                <w:rFonts w:eastAsia="Times New Roman"/>
                <w:lang w:eastAsia="ja-JP"/>
              </w:rPr>
            </w:pPr>
            <w:r w:rsidRPr="000406DB">
              <w:rPr>
                <w:rFonts w:eastAsia="Times New Roman"/>
                <w:lang w:eastAsia="ja-JP"/>
              </w:rPr>
              <w:t>Faculty</w:t>
            </w:r>
          </w:p>
        </w:tc>
      </w:tr>
    </w:tbl>
    <w:p w14:paraId="7C43099B" w14:textId="77777777" w:rsidR="00FE2269" w:rsidRDefault="00FE2269" w:rsidP="00FE2269">
      <w:pPr>
        <w:spacing w:before="100" w:beforeAutospacing="1" w:after="100" w:afterAutospacing="1"/>
        <w:rPr>
          <w:color w:val="00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FE2269" w:rsidRPr="00FB079D" w14:paraId="1DD90E94" w14:textId="77777777" w:rsidTr="00B83554">
        <w:tc>
          <w:tcPr>
            <w:tcW w:w="8856" w:type="dxa"/>
            <w:shd w:val="clear" w:color="auto" w:fill="1F497D" w:themeFill="text2"/>
          </w:tcPr>
          <w:p w14:paraId="32D48402" w14:textId="77777777" w:rsidR="00FE2269" w:rsidRPr="00B02CDA" w:rsidRDefault="00FE2269" w:rsidP="00B83554">
            <w:pPr>
              <w:autoSpaceDE w:val="0"/>
              <w:autoSpaceDN w:val="0"/>
              <w:adjustRightInd w:val="0"/>
              <w:jc w:val="center"/>
              <w:rPr>
                <w:rFonts w:ascii="Arial" w:hAnsi="Arial" w:cs="Arial"/>
                <w:bCs/>
                <w:color w:val="FFFFFF" w:themeColor="background1"/>
              </w:rPr>
            </w:pPr>
            <w:r>
              <w:rPr>
                <w:rFonts w:ascii="Arial" w:hAnsi="Arial" w:cs="Arial"/>
                <w:bCs/>
                <w:color w:val="FFFFFF" w:themeColor="background1"/>
              </w:rPr>
              <w:lastRenderedPageBreak/>
              <w:t>COURSE SCHEDULE</w:t>
            </w:r>
          </w:p>
        </w:tc>
      </w:tr>
    </w:tbl>
    <w:p w14:paraId="2B11130B" w14:textId="49144737" w:rsidR="00FE2269" w:rsidRDefault="00FE2269" w:rsidP="00FE2269">
      <w:pPr>
        <w:autoSpaceDE w:val="0"/>
        <w:autoSpaceDN w:val="0"/>
        <w:adjustRightInd w:val="0"/>
        <w:rPr>
          <w:bCs/>
          <w:i/>
        </w:rPr>
      </w:pPr>
      <w:r w:rsidRPr="00D568F1">
        <w:rPr>
          <w:bCs/>
          <w:i/>
        </w:rPr>
        <w:t>N/A</w:t>
      </w:r>
    </w:p>
    <w:p w14:paraId="29FCE7FE" w14:textId="77777777" w:rsidR="00FE2269" w:rsidRDefault="00FE2269" w:rsidP="00FE2269">
      <w:pPr>
        <w:autoSpaceDE w:val="0"/>
        <w:autoSpaceDN w:val="0"/>
        <w:adjustRightInd w:val="0"/>
        <w:rPr>
          <w:bCs/>
          <w:i/>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B02CDA" w:rsidRPr="00FB079D" w14:paraId="48B17719" w14:textId="77777777" w:rsidTr="00FE2269">
        <w:tc>
          <w:tcPr>
            <w:tcW w:w="8630" w:type="dxa"/>
            <w:shd w:val="clear" w:color="auto" w:fill="1F497D" w:themeFill="text2"/>
          </w:tcPr>
          <w:p w14:paraId="42B22E92" w14:textId="77777777" w:rsidR="00B02CDA" w:rsidRPr="00B02CDA" w:rsidRDefault="00B02CDA" w:rsidP="00B907F2">
            <w:pPr>
              <w:autoSpaceDE w:val="0"/>
              <w:autoSpaceDN w:val="0"/>
              <w:adjustRightInd w:val="0"/>
              <w:jc w:val="center"/>
              <w:rPr>
                <w:rFonts w:ascii="Arial" w:hAnsi="Arial" w:cs="Arial"/>
                <w:bCs/>
                <w:color w:val="FFFFFF" w:themeColor="background1"/>
              </w:rPr>
            </w:pPr>
            <w:r w:rsidRPr="00B02CDA">
              <w:rPr>
                <w:rFonts w:ascii="Arial" w:hAnsi="Arial" w:cs="Arial"/>
                <w:bCs/>
                <w:color w:val="FFFFFF" w:themeColor="background1"/>
              </w:rPr>
              <w:t>ADDITIONAL ASSIGNMENT GUIDELINES</w:t>
            </w:r>
          </w:p>
        </w:tc>
      </w:tr>
    </w:tbl>
    <w:p w14:paraId="3A07928A" w14:textId="77777777" w:rsidR="00B71E2E" w:rsidRPr="00B71E2E" w:rsidRDefault="00B71E2E" w:rsidP="00B71E2E">
      <w:pPr>
        <w:spacing w:before="100" w:beforeAutospacing="1" w:after="100" w:afterAutospacing="1"/>
        <w:rPr>
          <w:rFonts w:eastAsia="Times New Roman"/>
        </w:rPr>
      </w:pPr>
      <w:r w:rsidRPr="00B71E2E">
        <w:rPr>
          <w:rFonts w:eastAsia="Times New Roman"/>
          <w:b/>
          <w:bCs/>
        </w:rPr>
        <w:t>Reflection Paper: “Kenotic Leadership and Wesleyan Perspectives for Times Like These”:</w:t>
      </w:r>
      <w:r w:rsidRPr="00B71E2E">
        <w:rPr>
          <w:rFonts w:eastAsia="Times New Roman"/>
        </w:rPr>
        <w:t xml:space="preserve"> Your paper will be evaluated using the following criteria:</w:t>
      </w:r>
    </w:p>
    <w:p w14:paraId="4F8D9412" w14:textId="77777777" w:rsidR="00B71E2E" w:rsidRPr="00B71E2E" w:rsidRDefault="00B71E2E" w:rsidP="00B71E2E">
      <w:pPr>
        <w:numPr>
          <w:ilvl w:val="0"/>
          <w:numId w:val="40"/>
        </w:numPr>
        <w:spacing w:before="100" w:beforeAutospacing="1" w:after="100" w:afterAutospacing="1"/>
        <w:rPr>
          <w:rFonts w:eastAsia="Times New Roman"/>
        </w:rPr>
      </w:pPr>
      <w:r w:rsidRPr="00B71E2E">
        <w:rPr>
          <w:rFonts w:eastAsia="Times New Roman"/>
        </w:rPr>
        <w:t>The paper must include a thoughtful reflection on all four dimensions of the kenotic anatomy, responding to the questions listed. Identify specific and properly referenced insights for each dimension avoiding broad generalizations for each of the four dimensions. Note, where applicable, discuss how a Wesleyan perspective informs these insights. (6 points for each dimension = 24 points)</w:t>
      </w:r>
    </w:p>
    <w:p w14:paraId="05764B83" w14:textId="77777777" w:rsidR="00B71E2E" w:rsidRPr="00B71E2E" w:rsidRDefault="00B71E2E" w:rsidP="00B71E2E">
      <w:pPr>
        <w:numPr>
          <w:ilvl w:val="0"/>
          <w:numId w:val="40"/>
        </w:numPr>
        <w:spacing w:before="100" w:beforeAutospacing="1" w:after="100" w:afterAutospacing="1"/>
        <w:rPr>
          <w:rFonts w:eastAsia="Times New Roman"/>
        </w:rPr>
      </w:pPr>
      <w:r w:rsidRPr="00B71E2E">
        <w:rPr>
          <w:rFonts w:eastAsia="Times New Roman"/>
        </w:rPr>
        <w:t>The student uses the identified insights reflecting on how these inform a commitment to and application of kenotic leadership to the challenges and opportunities of times like these. Uses specific examples to illustrate an application to a current leadership context. (6 points for each dimension = 24 points)</w:t>
      </w:r>
    </w:p>
    <w:p w14:paraId="263B9351" w14:textId="77777777" w:rsidR="00B71E2E" w:rsidRPr="00B71E2E" w:rsidRDefault="00B71E2E" w:rsidP="00B71E2E">
      <w:pPr>
        <w:numPr>
          <w:ilvl w:val="0"/>
          <w:numId w:val="40"/>
        </w:numPr>
        <w:spacing w:before="100" w:beforeAutospacing="1" w:after="100" w:afterAutospacing="1"/>
        <w:rPr>
          <w:rFonts w:eastAsia="Times New Roman"/>
        </w:rPr>
      </w:pPr>
      <w:r w:rsidRPr="00B71E2E">
        <w:rPr>
          <w:rFonts w:eastAsia="Times New Roman"/>
        </w:rPr>
        <w:t>Quality of Writing: Paragraphs contain one main theme with support and examples. The transitions between paragraphs make it easy for the reader to follow the student’s reflections. Sentences have a clear subject and express just one point. The paper is free of repeated grammatical problems and gives proper credit to authors when their work is cited for support. Microsoft Word is the preferred processor. Use the MLA style template. (12 points)</w:t>
      </w:r>
    </w:p>
    <w:p w14:paraId="568F6324" w14:textId="77777777" w:rsidR="00B71E2E" w:rsidRPr="00B71E2E" w:rsidRDefault="00B71E2E" w:rsidP="00B71E2E">
      <w:pPr>
        <w:spacing w:before="100" w:beforeAutospacing="1" w:after="100" w:afterAutospacing="1"/>
        <w:rPr>
          <w:rFonts w:eastAsia="Times New Roman"/>
        </w:rPr>
      </w:pPr>
      <w:r w:rsidRPr="00B71E2E">
        <w:rPr>
          <w:rFonts w:eastAsia="Times New Roman"/>
        </w:rPr>
        <w:t>Exemplary = 55-60 points</w:t>
      </w:r>
      <w:r w:rsidRPr="00B71E2E">
        <w:rPr>
          <w:rFonts w:eastAsia="Times New Roman"/>
        </w:rPr>
        <w:br/>
        <w:t>Accomplished = 50-54 points</w:t>
      </w:r>
      <w:r w:rsidRPr="00B71E2E">
        <w:rPr>
          <w:rFonts w:eastAsia="Times New Roman"/>
        </w:rPr>
        <w:br/>
        <w:t>Developing = 44-49 points</w:t>
      </w:r>
      <w:r w:rsidRPr="00B71E2E">
        <w:rPr>
          <w:rFonts w:eastAsia="Times New Roman"/>
        </w:rPr>
        <w:br/>
        <w:t>Beginning = 37-43 points</w:t>
      </w:r>
    </w:p>
    <w:p w14:paraId="55DB3850" w14:textId="77777777" w:rsidR="00B71E2E" w:rsidRPr="00B71E2E" w:rsidRDefault="00B71E2E" w:rsidP="00B71E2E">
      <w:pPr>
        <w:spacing w:before="100" w:beforeAutospacing="1" w:after="100" w:afterAutospacing="1"/>
        <w:rPr>
          <w:rFonts w:eastAsia="Times New Roman"/>
        </w:rPr>
      </w:pPr>
      <w:r w:rsidRPr="00B71E2E">
        <w:rPr>
          <w:rFonts w:eastAsia="Times New Roman"/>
        </w:rPr>
        <w:t> </w:t>
      </w:r>
      <w:r w:rsidRPr="00B71E2E">
        <w:rPr>
          <w:rFonts w:eastAsia="Times New Roman"/>
          <w:b/>
          <w:bCs/>
        </w:rPr>
        <w:t>Fear Not!</w:t>
      </w:r>
    </w:p>
    <w:p w14:paraId="080D3A66" w14:textId="79F7CC5C" w:rsidR="00AA7FED" w:rsidRPr="00B71E2E" w:rsidRDefault="00B71E2E" w:rsidP="00B71E2E">
      <w:pPr>
        <w:spacing w:before="100" w:beforeAutospacing="1" w:after="100" w:afterAutospacing="1"/>
        <w:rPr>
          <w:rFonts w:eastAsia="Times New Roman"/>
        </w:rPr>
      </w:pPr>
      <w:r w:rsidRPr="00B71E2E">
        <w:rPr>
          <w:rFonts w:eastAsia="Times New Roman"/>
        </w:rPr>
        <w:t>At this point you may be somewhat overwhelmed and perhaps even intimidated by the tasks before you. For most of our students, Doctoral level studies represent a new and demanding challenge in their preparations to take the next steps in their callings. “Eat this elephant a bite at a time!” Step by step will get you to the end of this journey. And your faculty and the Doctor of Ministry team are praying for and readily available to take each step with you! Take hold of I Thessalonians 5:23-24 – be at peace, God has promised that He is faithful and He will provide all that you need to fulfill this next important step in your equippin</w:t>
      </w:r>
      <w:r>
        <w:rPr>
          <w:rFonts w:eastAsia="Times New Roman"/>
        </w:rPr>
        <w:t>g</w:t>
      </w:r>
      <w:r w:rsidR="00AA7FED">
        <w:rPr>
          <w:color w:val="000000"/>
        </w:rPr>
        <w:t xml:space="preserve">. </w:t>
      </w:r>
    </w:p>
    <w:p w14:paraId="027C96AC" w14:textId="77777777" w:rsidR="00AA7FED" w:rsidRPr="00375DB1" w:rsidRDefault="00AA7FED" w:rsidP="00BE096D"/>
    <w:p w14:paraId="2D6593DE" w14:textId="77777777" w:rsidR="00DF38F9" w:rsidRDefault="00DF38F9">
      <w:pPr>
        <w:rPr>
          <w:b/>
          <w:bCs/>
          <w:color w:val="000000" w:themeColor="text1"/>
        </w:rPr>
      </w:pPr>
      <w:r>
        <w:rPr>
          <w:b/>
          <w:bCs/>
          <w:color w:val="000000" w:themeColor="text1"/>
        </w:rPr>
        <w:br w:type="page"/>
      </w:r>
    </w:p>
    <w:tbl>
      <w:tblPr>
        <w:tblStyle w:val="TableGrid"/>
        <w:tblpPr w:leftFromText="180" w:rightFromText="180" w:vertAnchor="page" w:horzAnchor="margin" w:tblpXSpec="center" w:tblpY="1126"/>
        <w:tblW w:w="11340" w:type="dxa"/>
        <w:tblLayout w:type="fixed"/>
        <w:tblLook w:val="04A0" w:firstRow="1" w:lastRow="0" w:firstColumn="1" w:lastColumn="0" w:noHBand="0" w:noVBand="1"/>
      </w:tblPr>
      <w:tblGrid>
        <w:gridCol w:w="1800"/>
        <w:gridCol w:w="1620"/>
        <w:gridCol w:w="1980"/>
        <w:gridCol w:w="1800"/>
        <w:gridCol w:w="1530"/>
        <w:gridCol w:w="1440"/>
        <w:gridCol w:w="1170"/>
      </w:tblGrid>
      <w:tr w:rsidR="00DF38F9" w:rsidRPr="00F26167" w14:paraId="4EAF9BE1" w14:textId="77777777" w:rsidTr="00790F16">
        <w:tc>
          <w:tcPr>
            <w:tcW w:w="1800" w:type="dxa"/>
            <w:tcBorders>
              <w:top w:val="single" w:sz="4" w:space="0" w:color="auto"/>
              <w:left w:val="single" w:sz="4" w:space="0" w:color="auto"/>
              <w:bottom w:val="single" w:sz="4" w:space="0" w:color="auto"/>
              <w:right w:val="single" w:sz="4" w:space="0" w:color="auto"/>
            </w:tcBorders>
            <w:hideMark/>
          </w:tcPr>
          <w:p w14:paraId="6A5622B4" w14:textId="77777777" w:rsidR="00DF38F9" w:rsidRPr="00F26167" w:rsidRDefault="00DF38F9" w:rsidP="00790F16">
            <w:pPr>
              <w:pStyle w:val="TableContents"/>
              <w:rPr>
                <w:rFonts w:cs="Times New Roman"/>
                <w:b/>
                <w:sz w:val="22"/>
                <w:szCs w:val="22"/>
              </w:rPr>
            </w:pPr>
            <w:r w:rsidRPr="00F26167">
              <w:rPr>
                <w:rFonts w:cs="Times New Roman"/>
                <w:b/>
                <w:sz w:val="22"/>
                <w:szCs w:val="22"/>
              </w:rPr>
              <w:lastRenderedPageBreak/>
              <w:t>Student Learning Outcomes</w:t>
            </w:r>
          </w:p>
        </w:tc>
        <w:tc>
          <w:tcPr>
            <w:tcW w:w="1620" w:type="dxa"/>
            <w:tcBorders>
              <w:top w:val="single" w:sz="4" w:space="0" w:color="auto"/>
              <w:left w:val="single" w:sz="4" w:space="0" w:color="auto"/>
              <w:bottom w:val="single" w:sz="4" w:space="0" w:color="auto"/>
              <w:right w:val="single" w:sz="4" w:space="0" w:color="auto"/>
            </w:tcBorders>
            <w:hideMark/>
          </w:tcPr>
          <w:p w14:paraId="057E3480" w14:textId="77777777" w:rsidR="00DF38F9" w:rsidRPr="00F26167" w:rsidRDefault="00DF38F9" w:rsidP="00790F16">
            <w:pPr>
              <w:pStyle w:val="TableContents"/>
              <w:rPr>
                <w:rFonts w:cs="Times New Roman"/>
                <w:b/>
                <w:sz w:val="22"/>
                <w:szCs w:val="22"/>
              </w:rPr>
            </w:pPr>
            <w:r w:rsidRPr="00F26167">
              <w:rPr>
                <w:rFonts w:cs="Times New Roman"/>
                <w:b/>
                <w:sz w:val="22"/>
                <w:szCs w:val="22"/>
              </w:rPr>
              <w:t>Method of Assessment</w:t>
            </w:r>
          </w:p>
        </w:tc>
        <w:tc>
          <w:tcPr>
            <w:tcW w:w="1980" w:type="dxa"/>
            <w:tcBorders>
              <w:top w:val="single" w:sz="4" w:space="0" w:color="auto"/>
              <w:left w:val="single" w:sz="4" w:space="0" w:color="auto"/>
              <w:bottom w:val="single" w:sz="4" w:space="0" w:color="auto"/>
              <w:right w:val="single" w:sz="4" w:space="0" w:color="auto"/>
            </w:tcBorders>
            <w:hideMark/>
          </w:tcPr>
          <w:p w14:paraId="55B0D58F" w14:textId="77777777" w:rsidR="00DF38F9" w:rsidRPr="00F26167" w:rsidRDefault="00DF38F9" w:rsidP="00790F16">
            <w:pPr>
              <w:pStyle w:val="TableContents"/>
              <w:rPr>
                <w:rFonts w:cs="Times New Roman"/>
                <w:b/>
                <w:sz w:val="22"/>
                <w:szCs w:val="22"/>
              </w:rPr>
            </w:pPr>
            <w:r w:rsidRPr="00F26167">
              <w:rPr>
                <w:rFonts w:cs="Times New Roman"/>
                <w:b/>
                <w:sz w:val="22"/>
                <w:szCs w:val="22"/>
              </w:rPr>
              <w:t>Exemplary=4</w:t>
            </w:r>
          </w:p>
        </w:tc>
        <w:tc>
          <w:tcPr>
            <w:tcW w:w="1800" w:type="dxa"/>
            <w:tcBorders>
              <w:top w:val="single" w:sz="4" w:space="0" w:color="auto"/>
              <w:left w:val="single" w:sz="4" w:space="0" w:color="auto"/>
              <w:bottom w:val="single" w:sz="4" w:space="0" w:color="auto"/>
              <w:right w:val="single" w:sz="4" w:space="0" w:color="auto"/>
            </w:tcBorders>
            <w:hideMark/>
          </w:tcPr>
          <w:p w14:paraId="7BFDBE97" w14:textId="77777777" w:rsidR="00DF38F9" w:rsidRPr="00F26167" w:rsidRDefault="00DF38F9" w:rsidP="00790F16">
            <w:pPr>
              <w:pStyle w:val="TableContents"/>
              <w:rPr>
                <w:rFonts w:cs="Times New Roman"/>
                <w:b/>
                <w:sz w:val="22"/>
                <w:szCs w:val="22"/>
              </w:rPr>
            </w:pPr>
            <w:r w:rsidRPr="00F26167">
              <w:rPr>
                <w:rFonts w:cs="Times New Roman"/>
                <w:b/>
                <w:sz w:val="22"/>
                <w:szCs w:val="22"/>
              </w:rPr>
              <w:t>Accomplished=3</w:t>
            </w:r>
          </w:p>
        </w:tc>
        <w:tc>
          <w:tcPr>
            <w:tcW w:w="1530" w:type="dxa"/>
            <w:tcBorders>
              <w:top w:val="single" w:sz="4" w:space="0" w:color="auto"/>
              <w:left w:val="single" w:sz="4" w:space="0" w:color="auto"/>
              <w:bottom w:val="single" w:sz="4" w:space="0" w:color="auto"/>
              <w:right w:val="single" w:sz="4" w:space="0" w:color="auto"/>
            </w:tcBorders>
            <w:hideMark/>
          </w:tcPr>
          <w:p w14:paraId="5085996C" w14:textId="77777777" w:rsidR="00DF38F9" w:rsidRPr="00F26167" w:rsidRDefault="00DF38F9" w:rsidP="00790F16">
            <w:pPr>
              <w:pStyle w:val="TableContents"/>
              <w:rPr>
                <w:rFonts w:cs="Times New Roman"/>
                <w:b/>
                <w:sz w:val="22"/>
                <w:szCs w:val="22"/>
              </w:rPr>
            </w:pPr>
            <w:r w:rsidRPr="00F26167">
              <w:rPr>
                <w:rFonts w:cs="Times New Roman"/>
                <w:b/>
                <w:sz w:val="22"/>
                <w:szCs w:val="22"/>
              </w:rPr>
              <w:t>Developing=2</w:t>
            </w:r>
          </w:p>
        </w:tc>
        <w:tc>
          <w:tcPr>
            <w:tcW w:w="1440" w:type="dxa"/>
            <w:tcBorders>
              <w:top w:val="single" w:sz="4" w:space="0" w:color="auto"/>
              <w:left w:val="single" w:sz="4" w:space="0" w:color="auto"/>
              <w:bottom w:val="single" w:sz="4" w:space="0" w:color="auto"/>
              <w:right w:val="single" w:sz="4" w:space="0" w:color="auto"/>
            </w:tcBorders>
            <w:hideMark/>
          </w:tcPr>
          <w:p w14:paraId="305B93BC" w14:textId="77777777" w:rsidR="00DF38F9" w:rsidRPr="00F26167" w:rsidRDefault="00DF38F9" w:rsidP="00790F16">
            <w:pPr>
              <w:pStyle w:val="TableContents"/>
              <w:rPr>
                <w:rFonts w:cs="Times New Roman"/>
                <w:b/>
                <w:sz w:val="22"/>
                <w:szCs w:val="22"/>
              </w:rPr>
            </w:pPr>
            <w:r w:rsidRPr="00F26167">
              <w:rPr>
                <w:rFonts w:cs="Times New Roman"/>
                <w:b/>
                <w:sz w:val="22"/>
                <w:szCs w:val="22"/>
              </w:rPr>
              <w:t>Beginning=1</w:t>
            </w:r>
          </w:p>
        </w:tc>
        <w:tc>
          <w:tcPr>
            <w:tcW w:w="1170" w:type="dxa"/>
            <w:tcBorders>
              <w:top w:val="single" w:sz="4" w:space="0" w:color="auto"/>
              <w:left w:val="single" w:sz="4" w:space="0" w:color="auto"/>
              <w:bottom w:val="single" w:sz="4" w:space="0" w:color="auto"/>
              <w:right w:val="single" w:sz="4" w:space="0" w:color="auto"/>
            </w:tcBorders>
            <w:hideMark/>
          </w:tcPr>
          <w:p w14:paraId="443F626C" w14:textId="77777777" w:rsidR="00DF38F9" w:rsidRPr="00F26167" w:rsidRDefault="00DF38F9" w:rsidP="00790F16">
            <w:pPr>
              <w:pStyle w:val="TableContents"/>
              <w:rPr>
                <w:rFonts w:cs="Times New Roman"/>
                <w:b/>
                <w:sz w:val="22"/>
                <w:szCs w:val="22"/>
              </w:rPr>
            </w:pPr>
            <w:r w:rsidRPr="00F26167">
              <w:rPr>
                <w:rFonts w:cs="Times New Roman"/>
                <w:b/>
                <w:sz w:val="22"/>
                <w:szCs w:val="22"/>
              </w:rPr>
              <w:t>Evaluator</w:t>
            </w:r>
          </w:p>
        </w:tc>
      </w:tr>
      <w:tr w:rsidR="00DF38F9" w:rsidRPr="00F26167" w14:paraId="4D7098B8" w14:textId="77777777" w:rsidTr="00790F16">
        <w:tc>
          <w:tcPr>
            <w:tcW w:w="1800" w:type="dxa"/>
            <w:tcBorders>
              <w:top w:val="single" w:sz="4" w:space="0" w:color="auto"/>
              <w:left w:val="single" w:sz="4" w:space="0" w:color="auto"/>
              <w:bottom w:val="single" w:sz="4" w:space="0" w:color="auto"/>
              <w:right w:val="single" w:sz="4" w:space="0" w:color="auto"/>
            </w:tcBorders>
            <w:hideMark/>
          </w:tcPr>
          <w:p w14:paraId="025D4787" w14:textId="6B60B5F2" w:rsidR="00E82CF4" w:rsidRPr="00F26167" w:rsidRDefault="00DF38F9" w:rsidP="00E82CF4">
            <w:pPr>
              <w:spacing w:after="200"/>
              <w:rPr>
                <w:sz w:val="22"/>
                <w:szCs w:val="22"/>
              </w:rPr>
            </w:pPr>
            <w:r w:rsidRPr="00F26167">
              <w:rPr>
                <w:b/>
                <w:sz w:val="22"/>
                <w:szCs w:val="22"/>
              </w:rPr>
              <w:t>SLO #1:</w:t>
            </w:r>
            <w:r w:rsidRPr="00F26167">
              <w:rPr>
                <w:sz w:val="22"/>
                <w:szCs w:val="22"/>
              </w:rPr>
              <w:t xml:space="preserve"> </w:t>
            </w:r>
            <w:r w:rsidR="00E82CF4" w:rsidRPr="00F26167">
              <w:rPr>
                <w:sz w:val="22"/>
                <w:szCs w:val="22"/>
              </w:rPr>
              <w:t xml:space="preserve"> Demonstrate an integration of Wesleyan theology in leadership practice. </w:t>
            </w:r>
          </w:p>
          <w:p w14:paraId="7E2F6979" w14:textId="4C69653A" w:rsidR="00DF38F9" w:rsidRPr="00F26167" w:rsidRDefault="00DF38F9" w:rsidP="00DF38F9">
            <w:pPr>
              <w:pStyle w:val="TextBody"/>
              <w:rPr>
                <w:rFonts w:cs="Times New Roman"/>
                <w:sz w:val="22"/>
                <w:szCs w:val="22"/>
              </w:rPr>
            </w:pPr>
          </w:p>
        </w:tc>
        <w:tc>
          <w:tcPr>
            <w:tcW w:w="1620" w:type="dxa"/>
            <w:tcBorders>
              <w:top w:val="single" w:sz="4" w:space="0" w:color="auto"/>
              <w:left w:val="single" w:sz="4" w:space="0" w:color="auto"/>
              <w:bottom w:val="single" w:sz="4" w:space="0" w:color="auto"/>
              <w:right w:val="single" w:sz="4" w:space="0" w:color="auto"/>
            </w:tcBorders>
            <w:hideMark/>
          </w:tcPr>
          <w:p w14:paraId="7BEE3A7E" w14:textId="0D6CF3E0" w:rsidR="00B22663" w:rsidRPr="00F26167" w:rsidRDefault="00960214" w:rsidP="00960214">
            <w:pPr>
              <w:pStyle w:val="TableContents"/>
              <w:spacing w:after="0"/>
              <w:contextualSpacing/>
              <w:rPr>
                <w:rFonts w:cs="Times New Roman"/>
                <w:b/>
                <w:color w:val="E36C0A" w:themeColor="accent6" w:themeShade="BF"/>
                <w:sz w:val="22"/>
                <w:szCs w:val="22"/>
                <w:highlight w:val="yellow"/>
              </w:rPr>
            </w:pPr>
            <w:r>
              <w:rPr>
                <w:rFonts w:cs="Times New Roman"/>
                <w:sz w:val="22"/>
                <w:szCs w:val="22"/>
              </w:rPr>
              <w:t>Online Discussion Forum</w:t>
            </w:r>
          </w:p>
        </w:tc>
        <w:tc>
          <w:tcPr>
            <w:tcW w:w="1980" w:type="dxa"/>
            <w:tcBorders>
              <w:top w:val="single" w:sz="4" w:space="0" w:color="auto"/>
              <w:left w:val="single" w:sz="4" w:space="0" w:color="auto"/>
              <w:bottom w:val="single" w:sz="4" w:space="0" w:color="auto"/>
              <w:right w:val="single" w:sz="4" w:space="0" w:color="auto"/>
            </w:tcBorders>
            <w:hideMark/>
          </w:tcPr>
          <w:p w14:paraId="7D46F76B" w14:textId="72CAD6E5" w:rsidR="00DF38F9" w:rsidRPr="00C47DDB" w:rsidRDefault="00C47DDB" w:rsidP="00DF38F9">
            <w:pPr>
              <w:pStyle w:val="TableContents"/>
              <w:rPr>
                <w:rFonts w:cs="Times New Roman"/>
                <w:i/>
                <w:sz w:val="22"/>
                <w:szCs w:val="22"/>
              </w:rPr>
            </w:pPr>
            <w:r w:rsidRPr="00C47DDB">
              <w:rPr>
                <w:i/>
                <w:sz w:val="22"/>
                <w:szCs w:val="22"/>
              </w:rPr>
              <w:t>Demonstrates, at an exemplary level, an integration of Wesleyan theology in leadership practice</w:t>
            </w:r>
          </w:p>
        </w:tc>
        <w:tc>
          <w:tcPr>
            <w:tcW w:w="1800" w:type="dxa"/>
            <w:tcBorders>
              <w:top w:val="single" w:sz="4" w:space="0" w:color="auto"/>
              <w:left w:val="single" w:sz="4" w:space="0" w:color="auto"/>
              <w:bottom w:val="single" w:sz="4" w:space="0" w:color="auto"/>
              <w:right w:val="single" w:sz="4" w:space="0" w:color="auto"/>
            </w:tcBorders>
            <w:hideMark/>
          </w:tcPr>
          <w:p w14:paraId="268EC99F" w14:textId="6AA2F953" w:rsidR="00DF38F9" w:rsidRPr="00C47DDB" w:rsidRDefault="00C47DDB" w:rsidP="00DF38F9">
            <w:pPr>
              <w:pStyle w:val="TableContents"/>
              <w:rPr>
                <w:rFonts w:cs="Times New Roman"/>
                <w:i/>
                <w:sz w:val="22"/>
                <w:szCs w:val="22"/>
              </w:rPr>
            </w:pPr>
            <w:r w:rsidRPr="00C47DDB">
              <w:rPr>
                <w:i/>
                <w:sz w:val="22"/>
                <w:szCs w:val="22"/>
              </w:rPr>
              <w:t>Demonstrates, at an accomplished level, an integration of Wesleyan theology in leadership practice</w:t>
            </w:r>
          </w:p>
        </w:tc>
        <w:tc>
          <w:tcPr>
            <w:tcW w:w="1530" w:type="dxa"/>
            <w:tcBorders>
              <w:top w:val="single" w:sz="4" w:space="0" w:color="auto"/>
              <w:left w:val="single" w:sz="4" w:space="0" w:color="auto"/>
              <w:bottom w:val="single" w:sz="4" w:space="0" w:color="auto"/>
              <w:right w:val="single" w:sz="4" w:space="0" w:color="auto"/>
            </w:tcBorders>
            <w:hideMark/>
          </w:tcPr>
          <w:p w14:paraId="4ED99514" w14:textId="0943DD6A" w:rsidR="00DF38F9" w:rsidRPr="00C47DDB" w:rsidRDefault="00C47DDB" w:rsidP="00DF38F9">
            <w:pPr>
              <w:pStyle w:val="TableContents"/>
              <w:rPr>
                <w:rFonts w:cs="Times New Roman"/>
                <w:i/>
                <w:sz w:val="22"/>
                <w:szCs w:val="22"/>
              </w:rPr>
            </w:pPr>
            <w:r w:rsidRPr="00C47DDB">
              <w:rPr>
                <w:i/>
                <w:sz w:val="22"/>
                <w:szCs w:val="22"/>
              </w:rPr>
              <w:t>Demonstrates, at a developing level, an integration of Wesleyan theology in leadership practice</w:t>
            </w:r>
          </w:p>
        </w:tc>
        <w:tc>
          <w:tcPr>
            <w:tcW w:w="1440" w:type="dxa"/>
            <w:tcBorders>
              <w:top w:val="single" w:sz="4" w:space="0" w:color="auto"/>
              <w:left w:val="single" w:sz="4" w:space="0" w:color="auto"/>
              <w:bottom w:val="single" w:sz="4" w:space="0" w:color="auto"/>
              <w:right w:val="single" w:sz="4" w:space="0" w:color="auto"/>
            </w:tcBorders>
            <w:hideMark/>
          </w:tcPr>
          <w:p w14:paraId="0C390293" w14:textId="0B91F371" w:rsidR="00DF38F9" w:rsidRPr="00C47DDB" w:rsidRDefault="00C47DDB" w:rsidP="00DF38F9">
            <w:pPr>
              <w:pStyle w:val="TableContents"/>
              <w:rPr>
                <w:rFonts w:cs="Times New Roman"/>
                <w:i/>
                <w:sz w:val="22"/>
                <w:szCs w:val="22"/>
              </w:rPr>
            </w:pPr>
            <w:r w:rsidRPr="00C47DDB">
              <w:rPr>
                <w:i/>
                <w:sz w:val="22"/>
                <w:szCs w:val="22"/>
              </w:rPr>
              <w:t>Demonstrates, at a beginning level, an integration of Wesleyan theology in leadership practice</w:t>
            </w:r>
          </w:p>
        </w:tc>
        <w:tc>
          <w:tcPr>
            <w:tcW w:w="1170" w:type="dxa"/>
            <w:tcBorders>
              <w:top w:val="single" w:sz="4" w:space="0" w:color="auto"/>
              <w:left w:val="single" w:sz="4" w:space="0" w:color="auto"/>
              <w:bottom w:val="single" w:sz="4" w:space="0" w:color="auto"/>
              <w:right w:val="single" w:sz="4" w:space="0" w:color="auto"/>
            </w:tcBorders>
            <w:hideMark/>
          </w:tcPr>
          <w:p w14:paraId="022480DF" w14:textId="3627D116" w:rsidR="00DF38F9" w:rsidRPr="00F26167" w:rsidRDefault="00DF38F9" w:rsidP="00DF38F9">
            <w:pPr>
              <w:pStyle w:val="TableContents"/>
              <w:rPr>
                <w:rFonts w:cs="Times New Roman"/>
                <w:sz w:val="22"/>
                <w:szCs w:val="22"/>
              </w:rPr>
            </w:pPr>
            <w:r w:rsidRPr="00F26167">
              <w:rPr>
                <w:rFonts w:cs="Times New Roman"/>
                <w:sz w:val="22"/>
                <w:szCs w:val="22"/>
              </w:rPr>
              <w:t> Faculty</w:t>
            </w:r>
          </w:p>
        </w:tc>
      </w:tr>
      <w:tr w:rsidR="00037236" w:rsidRPr="00F26167" w14:paraId="6E835049" w14:textId="77777777" w:rsidTr="00790F16">
        <w:tc>
          <w:tcPr>
            <w:tcW w:w="1800" w:type="dxa"/>
            <w:tcBorders>
              <w:top w:val="single" w:sz="4" w:space="0" w:color="auto"/>
              <w:left w:val="single" w:sz="4" w:space="0" w:color="auto"/>
              <w:bottom w:val="single" w:sz="4" w:space="0" w:color="auto"/>
              <w:right w:val="single" w:sz="4" w:space="0" w:color="auto"/>
            </w:tcBorders>
          </w:tcPr>
          <w:p w14:paraId="2F3D82E4" w14:textId="0A4B63C7" w:rsidR="00037236" w:rsidRPr="00F26167" w:rsidRDefault="00960214" w:rsidP="00037236">
            <w:pPr>
              <w:spacing w:after="200"/>
              <w:rPr>
                <w:b/>
                <w:sz w:val="22"/>
                <w:szCs w:val="22"/>
              </w:rPr>
            </w:pPr>
            <w:r>
              <w:rPr>
                <w:b/>
                <w:sz w:val="22"/>
                <w:szCs w:val="22"/>
              </w:rPr>
              <w:t>SLO #2</w:t>
            </w:r>
            <w:r w:rsidR="00037236" w:rsidRPr="007F24EF">
              <w:rPr>
                <w:b/>
                <w:sz w:val="22"/>
                <w:szCs w:val="22"/>
              </w:rPr>
              <w:t>:</w:t>
            </w:r>
            <w:r w:rsidR="00037236" w:rsidRPr="007F24EF">
              <w:rPr>
                <w:sz w:val="22"/>
                <w:szCs w:val="22"/>
              </w:rPr>
              <w:t xml:space="preserve">  </w:t>
            </w:r>
            <w:r w:rsidR="000968D0" w:rsidRPr="00375DB1">
              <w:t xml:space="preserve"> </w:t>
            </w:r>
            <w:r w:rsidR="000968D0" w:rsidRPr="000968D0">
              <w:rPr>
                <w:sz w:val="22"/>
                <w:szCs w:val="22"/>
              </w:rPr>
              <w:t>Understand how a kenotic perspective integrates the four dimensions of the Anatomy of Leadership to inform students’ life’s calling.</w:t>
            </w:r>
          </w:p>
        </w:tc>
        <w:tc>
          <w:tcPr>
            <w:tcW w:w="1620" w:type="dxa"/>
            <w:tcBorders>
              <w:top w:val="single" w:sz="4" w:space="0" w:color="auto"/>
              <w:left w:val="single" w:sz="4" w:space="0" w:color="auto"/>
              <w:bottom w:val="single" w:sz="4" w:space="0" w:color="auto"/>
              <w:right w:val="single" w:sz="4" w:space="0" w:color="auto"/>
            </w:tcBorders>
          </w:tcPr>
          <w:p w14:paraId="65D33393" w14:textId="078F3DA5" w:rsidR="00037236" w:rsidRPr="00F26167" w:rsidRDefault="00960214" w:rsidP="00037236">
            <w:pPr>
              <w:pStyle w:val="TableContents"/>
              <w:spacing w:after="0"/>
              <w:contextualSpacing/>
              <w:rPr>
                <w:rFonts w:cs="Times New Roman"/>
                <w:sz w:val="22"/>
                <w:szCs w:val="22"/>
              </w:rPr>
            </w:pPr>
            <w:r>
              <w:rPr>
                <w:rFonts w:cs="Times New Roman"/>
                <w:sz w:val="22"/>
                <w:szCs w:val="22"/>
              </w:rPr>
              <w:t>Reflection Paper</w:t>
            </w:r>
          </w:p>
        </w:tc>
        <w:tc>
          <w:tcPr>
            <w:tcW w:w="1980" w:type="dxa"/>
            <w:tcBorders>
              <w:top w:val="single" w:sz="4" w:space="0" w:color="auto"/>
              <w:left w:val="single" w:sz="4" w:space="0" w:color="auto"/>
              <w:bottom w:val="single" w:sz="4" w:space="0" w:color="auto"/>
              <w:right w:val="single" w:sz="4" w:space="0" w:color="auto"/>
            </w:tcBorders>
          </w:tcPr>
          <w:p w14:paraId="726E8AEE" w14:textId="1BC6B5C3" w:rsidR="00037236" w:rsidRPr="00F26167" w:rsidRDefault="00037236" w:rsidP="00037236">
            <w:pPr>
              <w:pStyle w:val="TableContents"/>
              <w:rPr>
                <w:rFonts w:cs="Times New Roman"/>
                <w:i/>
                <w:sz w:val="22"/>
                <w:szCs w:val="22"/>
              </w:rPr>
            </w:pPr>
            <w:r w:rsidRPr="007F24EF">
              <w:rPr>
                <w:rFonts w:cs="Times New Roman"/>
                <w:i/>
                <w:sz w:val="22"/>
                <w:szCs w:val="22"/>
              </w:rPr>
              <w:t>Demonstrates, at an exemplary level, a three-year plan for deepening spiritual and organizational formation in the student’s context.</w:t>
            </w:r>
          </w:p>
        </w:tc>
        <w:tc>
          <w:tcPr>
            <w:tcW w:w="1800" w:type="dxa"/>
            <w:tcBorders>
              <w:top w:val="single" w:sz="4" w:space="0" w:color="auto"/>
              <w:left w:val="single" w:sz="4" w:space="0" w:color="auto"/>
              <w:bottom w:val="single" w:sz="4" w:space="0" w:color="auto"/>
              <w:right w:val="single" w:sz="4" w:space="0" w:color="auto"/>
            </w:tcBorders>
          </w:tcPr>
          <w:p w14:paraId="15D4C852" w14:textId="3137C931" w:rsidR="00037236" w:rsidRPr="00F26167" w:rsidRDefault="00037236" w:rsidP="00037236">
            <w:pPr>
              <w:pStyle w:val="TableContents"/>
              <w:rPr>
                <w:rFonts w:cs="Times New Roman"/>
                <w:i/>
                <w:sz w:val="22"/>
                <w:szCs w:val="22"/>
              </w:rPr>
            </w:pPr>
            <w:r w:rsidRPr="007F24EF">
              <w:rPr>
                <w:rFonts w:cs="Times New Roman"/>
                <w:i/>
                <w:sz w:val="22"/>
                <w:szCs w:val="22"/>
              </w:rPr>
              <w:t>Demonstrates, at an accomplished level, a three-year plan for deepening spiritual and organizational formation in the student’s context.</w:t>
            </w:r>
          </w:p>
        </w:tc>
        <w:tc>
          <w:tcPr>
            <w:tcW w:w="1530" w:type="dxa"/>
            <w:tcBorders>
              <w:top w:val="single" w:sz="4" w:space="0" w:color="auto"/>
              <w:left w:val="single" w:sz="4" w:space="0" w:color="auto"/>
              <w:bottom w:val="single" w:sz="4" w:space="0" w:color="auto"/>
              <w:right w:val="single" w:sz="4" w:space="0" w:color="auto"/>
            </w:tcBorders>
          </w:tcPr>
          <w:p w14:paraId="1F15AF02" w14:textId="442E1DFD" w:rsidR="00037236" w:rsidRPr="00F26167" w:rsidRDefault="00037236" w:rsidP="00037236">
            <w:pPr>
              <w:pStyle w:val="TableContents"/>
              <w:rPr>
                <w:rFonts w:cs="Times New Roman"/>
                <w:i/>
                <w:sz w:val="22"/>
                <w:szCs w:val="22"/>
              </w:rPr>
            </w:pPr>
            <w:r w:rsidRPr="007F24EF">
              <w:rPr>
                <w:rFonts w:cs="Times New Roman"/>
                <w:i/>
                <w:sz w:val="22"/>
                <w:szCs w:val="22"/>
              </w:rPr>
              <w:t>Demonstrates, at a developing level, a three-year plan for deepening spiritual and organizational formation in the student’s context.</w:t>
            </w:r>
          </w:p>
        </w:tc>
        <w:tc>
          <w:tcPr>
            <w:tcW w:w="1440" w:type="dxa"/>
            <w:tcBorders>
              <w:top w:val="single" w:sz="4" w:space="0" w:color="auto"/>
              <w:left w:val="single" w:sz="4" w:space="0" w:color="auto"/>
              <w:bottom w:val="single" w:sz="4" w:space="0" w:color="auto"/>
              <w:right w:val="single" w:sz="4" w:space="0" w:color="auto"/>
            </w:tcBorders>
          </w:tcPr>
          <w:p w14:paraId="1DE7A291" w14:textId="38414DCD" w:rsidR="00037236" w:rsidRPr="00F26167" w:rsidRDefault="00037236" w:rsidP="00037236">
            <w:pPr>
              <w:pStyle w:val="TableContents"/>
              <w:rPr>
                <w:rFonts w:cs="Times New Roman"/>
                <w:i/>
                <w:sz w:val="22"/>
                <w:szCs w:val="22"/>
              </w:rPr>
            </w:pPr>
            <w:r w:rsidRPr="007F24EF">
              <w:rPr>
                <w:rFonts w:cs="Times New Roman"/>
                <w:i/>
                <w:sz w:val="22"/>
                <w:szCs w:val="22"/>
              </w:rPr>
              <w:t>Demonstrates, at a beginning level, a three-year plan for deepening spiritual and organizational formation in the student’s context.</w:t>
            </w:r>
          </w:p>
        </w:tc>
        <w:tc>
          <w:tcPr>
            <w:tcW w:w="1170" w:type="dxa"/>
            <w:tcBorders>
              <w:top w:val="single" w:sz="4" w:space="0" w:color="auto"/>
              <w:left w:val="single" w:sz="4" w:space="0" w:color="auto"/>
              <w:bottom w:val="single" w:sz="4" w:space="0" w:color="auto"/>
              <w:right w:val="single" w:sz="4" w:space="0" w:color="auto"/>
            </w:tcBorders>
          </w:tcPr>
          <w:p w14:paraId="5A54490D" w14:textId="3C52719D" w:rsidR="00037236" w:rsidRPr="00F26167" w:rsidRDefault="00037236" w:rsidP="00037236">
            <w:pPr>
              <w:pStyle w:val="TableContents"/>
              <w:rPr>
                <w:rFonts w:cs="Times New Roman"/>
                <w:sz w:val="22"/>
                <w:szCs w:val="22"/>
              </w:rPr>
            </w:pPr>
            <w:r>
              <w:rPr>
                <w:rFonts w:cs="Times New Roman"/>
                <w:sz w:val="22"/>
                <w:szCs w:val="22"/>
              </w:rPr>
              <w:t>Faculty</w:t>
            </w:r>
          </w:p>
        </w:tc>
      </w:tr>
    </w:tbl>
    <w:p w14:paraId="220664CF" w14:textId="54B86A4C" w:rsidR="00DF38F9" w:rsidRDefault="00DF38F9">
      <w:pPr>
        <w:rPr>
          <w:b/>
          <w:bCs/>
          <w:color w:val="000000" w:themeColor="text1"/>
        </w:rPr>
      </w:pPr>
    </w:p>
    <w:p w14:paraId="5FEA0D3A" w14:textId="77777777" w:rsidR="00961867" w:rsidRDefault="00961867" w:rsidP="00961867">
      <w:pPr>
        <w:autoSpaceDE w:val="0"/>
        <w:autoSpaceDN w:val="0"/>
        <w:adjustRightInd w:val="0"/>
      </w:pPr>
      <w:r>
        <w:rPr>
          <w:rStyle w:val="Strong"/>
        </w:rPr>
        <w:t>Attendance/Participation</w:t>
      </w:r>
      <w:r>
        <w:t>: To progress satisfactorily and achieve learning outcomes in this class, students must meet the course requirements. Students are responsible for notifying instructors of the reason for any absences as soon as possible and are accountable for all assignments. Makeup quizzes or exams are generally not permitted unless previously arranged with the instructor. Each faculty member will provide a written attendance policy for each class and also go over that policy on the first day of class for the course. Refer to the ATS Student Handbook for additional information regarding attendance policies and excused absences.</w:t>
      </w:r>
    </w:p>
    <w:p w14:paraId="310A420A" w14:textId="77777777" w:rsidR="00961867" w:rsidRDefault="00961867" w:rsidP="00961867">
      <w:pPr>
        <w:autoSpaceDE w:val="0"/>
        <w:autoSpaceDN w:val="0"/>
        <w:adjustRightInd w:val="0"/>
        <w:rPr>
          <w:b/>
          <w:bCs/>
          <w:color w:val="000000" w:themeColor="text1"/>
        </w:rPr>
      </w:pPr>
    </w:p>
    <w:p w14:paraId="7194368C" w14:textId="77777777" w:rsidR="00961867" w:rsidRDefault="00961867" w:rsidP="00961867">
      <w:pPr>
        <w:autoSpaceDE w:val="0"/>
        <w:autoSpaceDN w:val="0"/>
        <w:adjustRightInd w:val="0"/>
      </w:pPr>
      <w:r>
        <w:rPr>
          <w:rStyle w:val="Strong"/>
        </w:rPr>
        <w:t>Late Assignments:</w:t>
      </w:r>
      <w:r>
        <w:t xml:space="preserve"> Any assignment submitted after the due date and time will be reduced two numerical points for every day late. For example, two days late would reduce the grade from a 90 to an 86, unless the student talks to the professor ahead of time and receives permission to turn in the assignment late, based upon a legitimate excuse (such as illness).</w:t>
      </w:r>
    </w:p>
    <w:p w14:paraId="5DFD8C8C" w14:textId="77777777" w:rsidR="00961867" w:rsidRDefault="00961867" w:rsidP="00961867">
      <w:pPr>
        <w:autoSpaceDE w:val="0"/>
        <w:autoSpaceDN w:val="0"/>
        <w:adjustRightInd w:val="0"/>
        <w:rPr>
          <w:bCs/>
          <w:color w:val="FF0000"/>
        </w:rPr>
      </w:pPr>
    </w:p>
    <w:p w14:paraId="6305C214" w14:textId="721EB545" w:rsidR="00961867" w:rsidRDefault="00961867" w:rsidP="00961867">
      <w:pPr>
        <w:autoSpaceDE w:val="0"/>
        <w:autoSpaceDN w:val="0"/>
        <w:adjustRightInd w:val="0"/>
        <w:rPr>
          <w:color w:val="000000" w:themeColor="text1"/>
        </w:rPr>
      </w:pPr>
      <w:r>
        <w:rPr>
          <w:b/>
          <w:bCs/>
          <w:color w:val="000000" w:themeColor="text1"/>
        </w:rPr>
        <w:t>Format of Papers</w:t>
      </w:r>
      <w:r>
        <w:rPr>
          <w:color w:val="000000" w:themeColor="text1"/>
        </w:rPr>
        <w:t>: Students must use MLA academic style for completing papers; this is also the required style for your dissertation.</w:t>
      </w:r>
    </w:p>
    <w:p w14:paraId="1F1D1E6A" w14:textId="3B249636" w:rsidR="00FE2269" w:rsidRDefault="00FE2269" w:rsidP="00961867">
      <w:pPr>
        <w:autoSpaceDE w:val="0"/>
        <w:autoSpaceDN w:val="0"/>
        <w:adjustRightInd w:val="0"/>
        <w:rPr>
          <w:color w:val="000000" w:themeColor="text1"/>
        </w:rPr>
      </w:pPr>
    </w:p>
    <w:tbl>
      <w:tblPr>
        <w:tblStyle w:val="TableGrid"/>
        <w:tblW w:w="0" w:type="auto"/>
        <w:tblLook w:val="04A0" w:firstRow="1" w:lastRow="0" w:firstColumn="1" w:lastColumn="0" w:noHBand="0" w:noVBand="1"/>
      </w:tblPr>
      <w:tblGrid>
        <w:gridCol w:w="8630"/>
      </w:tblGrid>
      <w:tr w:rsidR="00FE2269" w:rsidRPr="00FE477F" w14:paraId="01CA2E7F" w14:textId="77777777" w:rsidTr="00B83554">
        <w:tc>
          <w:tcPr>
            <w:tcW w:w="8856" w:type="dxa"/>
            <w:shd w:val="clear" w:color="auto" w:fill="1F497D" w:themeFill="text2"/>
          </w:tcPr>
          <w:p w14:paraId="664BB777" w14:textId="77777777" w:rsidR="00FE2269" w:rsidRPr="00FE477F" w:rsidRDefault="00FE2269" w:rsidP="00B83554">
            <w:pPr>
              <w:jc w:val="center"/>
              <w:rPr>
                <w:rFonts w:ascii="Arial" w:hAnsi="Arial" w:cs="Arial"/>
                <w:color w:val="FFFFFF" w:themeColor="background1"/>
              </w:rPr>
            </w:pPr>
            <w:r>
              <w:rPr>
                <w:rFonts w:ascii="Arial" w:hAnsi="Arial" w:cs="Arial"/>
                <w:color w:val="FFFFFF" w:themeColor="background1"/>
              </w:rPr>
              <w:lastRenderedPageBreak/>
              <w:t>INCOMPLETE WORK POLICY</w:t>
            </w:r>
          </w:p>
        </w:tc>
      </w:tr>
    </w:tbl>
    <w:p w14:paraId="44665E95" w14:textId="77777777" w:rsidR="00FE2269" w:rsidRDefault="00FE2269" w:rsidP="00FE2269">
      <w:pPr>
        <w:spacing w:before="100" w:beforeAutospacing="1" w:after="100" w:afterAutospacing="1"/>
        <w:rPr>
          <w:rFonts w:eastAsia="Times New Roman"/>
        </w:rPr>
      </w:pPr>
      <w:r>
        <w:rPr>
          <w:rFonts w:eastAsia="Times New Roman"/>
          <w:b/>
          <w:bCs/>
        </w:rPr>
        <w:t>I</w:t>
      </w:r>
      <w:r w:rsidRPr="00ED6A86">
        <w:rPr>
          <w:rFonts w:eastAsia="Times New Roman"/>
          <w:b/>
          <w:bCs/>
        </w:rPr>
        <w:t>ncomplete Work:</w:t>
      </w:r>
      <w:r w:rsidRPr="00ED6A86">
        <w:rPr>
          <w:rFonts w:eastAsia="Times New Roman"/>
        </w:rPr>
        <w:t xml:space="preserve"> “A grade of ‘I’ denotes that course work has not been completed due to an unavoidable emergency. Delinquency or attending to church work or other employment does not constitute an unavoidable emergency. Without an approved ‘I,’ a letter grade will be recorded based on grades received for completed work and an ‘F’ grade assigned to incomplete work” (ATS 2015-16 Student Handbook, page 67).</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706"/>
        <w:gridCol w:w="1152"/>
        <w:gridCol w:w="1152"/>
      </w:tblGrid>
      <w:tr w:rsidR="00FE2269" w:rsidRPr="005422F8" w14:paraId="14A88796" w14:textId="77777777" w:rsidTr="00B83554">
        <w:trPr>
          <w:jc w:val="center"/>
        </w:trPr>
        <w:tc>
          <w:tcPr>
            <w:tcW w:w="706" w:type="dxa"/>
            <w:tcBorders>
              <w:top w:val="single" w:sz="6" w:space="0" w:color="000000"/>
              <w:left w:val="single" w:sz="6" w:space="0" w:color="000000"/>
              <w:bottom w:val="single" w:sz="6" w:space="0" w:color="000000"/>
              <w:right w:val="single" w:sz="6" w:space="0" w:color="000000"/>
            </w:tcBorders>
          </w:tcPr>
          <w:p w14:paraId="2647468F" w14:textId="77777777" w:rsidR="00FE2269" w:rsidRPr="005422F8" w:rsidRDefault="00FE2269" w:rsidP="00B83554">
            <w:pPr>
              <w:keepNext/>
              <w:keepLines/>
              <w:spacing w:line="0" w:lineRule="atLeast"/>
              <w:rPr>
                <w:b/>
                <w:bCs/>
              </w:rPr>
            </w:pPr>
            <w:r w:rsidRPr="005422F8">
              <w:rPr>
                <w:b/>
                <w:bCs/>
              </w:rPr>
              <w:t>Letter</w:t>
            </w:r>
          </w:p>
        </w:tc>
        <w:tc>
          <w:tcPr>
            <w:tcW w:w="1152" w:type="dxa"/>
            <w:tcBorders>
              <w:top w:val="single" w:sz="6" w:space="0" w:color="000000"/>
              <w:left w:val="single" w:sz="6" w:space="0" w:color="000000"/>
              <w:bottom w:val="single" w:sz="6" w:space="0" w:color="000000"/>
              <w:right w:val="single" w:sz="6" w:space="0" w:color="000000"/>
            </w:tcBorders>
          </w:tcPr>
          <w:p w14:paraId="176AB0EC" w14:textId="77777777" w:rsidR="00FE2269" w:rsidRPr="005422F8" w:rsidRDefault="00FE2269" w:rsidP="00B83554">
            <w:pPr>
              <w:keepNext/>
              <w:keepLines/>
              <w:spacing w:line="0" w:lineRule="atLeast"/>
              <w:jc w:val="center"/>
              <w:rPr>
                <w:b/>
                <w:bCs/>
              </w:rPr>
            </w:pPr>
            <w:r w:rsidRPr="005422F8">
              <w:rPr>
                <w:b/>
                <w:bCs/>
              </w:rPr>
              <w:t>Lowest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120075" w14:textId="77777777" w:rsidR="00FE2269" w:rsidRPr="005422F8" w:rsidRDefault="00FE2269" w:rsidP="00B83554">
            <w:pPr>
              <w:keepNext/>
              <w:keepLines/>
              <w:spacing w:line="0" w:lineRule="atLeast"/>
              <w:rPr>
                <w:rFonts w:ascii="Times" w:hAnsi="Times"/>
                <w:sz w:val="20"/>
                <w:szCs w:val="20"/>
              </w:rPr>
            </w:pPr>
            <w:r w:rsidRPr="005422F8">
              <w:rPr>
                <w:b/>
                <w:bCs/>
              </w:rPr>
              <w:t>Highest</w:t>
            </w:r>
          </w:p>
        </w:tc>
      </w:tr>
      <w:tr w:rsidR="00FE2269" w:rsidRPr="005422F8" w14:paraId="52A01EEE" w14:textId="77777777" w:rsidTr="00B83554">
        <w:trPr>
          <w:jc w:val="center"/>
        </w:trPr>
        <w:tc>
          <w:tcPr>
            <w:tcW w:w="706" w:type="dxa"/>
            <w:tcBorders>
              <w:top w:val="single" w:sz="6" w:space="0" w:color="000000"/>
              <w:left w:val="single" w:sz="6" w:space="0" w:color="000000"/>
              <w:bottom w:val="single" w:sz="6" w:space="0" w:color="000000"/>
              <w:right w:val="single" w:sz="6" w:space="0" w:color="000000"/>
            </w:tcBorders>
          </w:tcPr>
          <w:p w14:paraId="20663B5E" w14:textId="77777777" w:rsidR="00FE2269" w:rsidRPr="005422F8" w:rsidRDefault="00FE2269" w:rsidP="00B83554">
            <w:pPr>
              <w:keepNext/>
              <w:keepLines/>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0D004FA1" w14:textId="77777777" w:rsidR="00FE2269" w:rsidRPr="005422F8" w:rsidRDefault="00FE2269" w:rsidP="00B83554">
            <w:pPr>
              <w:keepNext/>
              <w:keepLines/>
              <w:spacing w:line="0" w:lineRule="atLeast"/>
              <w:jc w:val="center"/>
            </w:pPr>
            <w:r w:rsidRPr="005422F8">
              <w:t>9</w:t>
            </w:r>
            <w:r>
              <w:t>4</w:t>
            </w:r>
            <w:r w:rsidRPr="005422F8">
              <w:t>.00%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FB9C18" w14:textId="77777777" w:rsidR="00FE2269" w:rsidRPr="005422F8" w:rsidRDefault="00FE2269" w:rsidP="00B83554">
            <w:pPr>
              <w:keepNext/>
              <w:keepLines/>
              <w:spacing w:line="0" w:lineRule="atLeast"/>
              <w:rPr>
                <w:rFonts w:ascii="Times" w:hAnsi="Times"/>
                <w:sz w:val="20"/>
                <w:szCs w:val="20"/>
              </w:rPr>
            </w:pPr>
            <w:r w:rsidRPr="005422F8">
              <w:t>100.00%</w:t>
            </w:r>
          </w:p>
        </w:tc>
      </w:tr>
      <w:tr w:rsidR="00FE2269" w:rsidRPr="005422F8" w14:paraId="23DCFF4A" w14:textId="77777777" w:rsidTr="00B83554">
        <w:trPr>
          <w:jc w:val="center"/>
        </w:trPr>
        <w:tc>
          <w:tcPr>
            <w:tcW w:w="706" w:type="dxa"/>
            <w:tcBorders>
              <w:top w:val="single" w:sz="6" w:space="0" w:color="000000"/>
              <w:left w:val="single" w:sz="6" w:space="0" w:color="000000"/>
              <w:bottom w:val="single" w:sz="6" w:space="0" w:color="000000"/>
              <w:right w:val="single" w:sz="6" w:space="0" w:color="000000"/>
            </w:tcBorders>
          </w:tcPr>
          <w:p w14:paraId="63CF84F9" w14:textId="77777777" w:rsidR="00FE2269" w:rsidRPr="005422F8" w:rsidRDefault="00FE2269" w:rsidP="00B83554">
            <w:pPr>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2B2D2F9B" w14:textId="77777777" w:rsidR="00FE2269" w:rsidRPr="005422F8" w:rsidRDefault="00FE2269" w:rsidP="00B83554">
            <w:pPr>
              <w:spacing w:line="0" w:lineRule="atLeast"/>
              <w:jc w:val="center"/>
            </w:pPr>
            <w:r w:rsidRPr="005422F8">
              <w:t>90.00%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881D67" w14:textId="77777777" w:rsidR="00FE2269" w:rsidRPr="005422F8" w:rsidRDefault="00FE2269" w:rsidP="00B83554">
            <w:pPr>
              <w:spacing w:line="0" w:lineRule="atLeast"/>
              <w:jc w:val="center"/>
              <w:rPr>
                <w:rFonts w:ascii="Times" w:hAnsi="Times"/>
                <w:sz w:val="20"/>
                <w:szCs w:val="20"/>
              </w:rPr>
            </w:pPr>
            <w:r w:rsidRPr="005422F8">
              <w:t>9</w:t>
            </w:r>
            <w:r>
              <w:t>3</w:t>
            </w:r>
            <w:r w:rsidRPr="005422F8">
              <w:t>.99%</w:t>
            </w:r>
          </w:p>
        </w:tc>
      </w:tr>
      <w:tr w:rsidR="00FE2269" w:rsidRPr="005422F8" w14:paraId="6913E116" w14:textId="77777777" w:rsidTr="00B83554">
        <w:trPr>
          <w:jc w:val="center"/>
        </w:trPr>
        <w:tc>
          <w:tcPr>
            <w:tcW w:w="706" w:type="dxa"/>
            <w:tcBorders>
              <w:top w:val="single" w:sz="6" w:space="0" w:color="000000"/>
              <w:left w:val="single" w:sz="6" w:space="0" w:color="000000"/>
              <w:bottom w:val="single" w:sz="6" w:space="0" w:color="000000"/>
              <w:right w:val="single" w:sz="6" w:space="0" w:color="000000"/>
            </w:tcBorders>
          </w:tcPr>
          <w:p w14:paraId="703A91EC" w14:textId="77777777" w:rsidR="00FE2269" w:rsidRPr="005422F8" w:rsidRDefault="00FE2269" w:rsidP="00B8355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11FCF4FC" w14:textId="77777777" w:rsidR="00FE2269" w:rsidRPr="005422F8" w:rsidRDefault="00FE2269" w:rsidP="00B83554">
            <w:pPr>
              <w:spacing w:line="0" w:lineRule="atLeast"/>
              <w:jc w:val="center"/>
            </w:pPr>
            <w:r w:rsidRPr="005422F8">
              <w:t>87.00%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4F30E7" w14:textId="77777777" w:rsidR="00FE2269" w:rsidRPr="005422F8" w:rsidRDefault="00FE2269" w:rsidP="00B83554">
            <w:pPr>
              <w:spacing w:line="0" w:lineRule="atLeast"/>
              <w:jc w:val="center"/>
              <w:rPr>
                <w:rFonts w:ascii="Times" w:hAnsi="Times"/>
                <w:sz w:val="20"/>
                <w:szCs w:val="20"/>
              </w:rPr>
            </w:pPr>
            <w:r w:rsidRPr="005422F8">
              <w:t>89.99%</w:t>
            </w:r>
          </w:p>
        </w:tc>
      </w:tr>
      <w:tr w:rsidR="00FE2269" w:rsidRPr="005422F8" w14:paraId="2728B23E" w14:textId="77777777" w:rsidTr="00B83554">
        <w:trPr>
          <w:jc w:val="center"/>
        </w:trPr>
        <w:tc>
          <w:tcPr>
            <w:tcW w:w="706" w:type="dxa"/>
            <w:tcBorders>
              <w:top w:val="single" w:sz="6" w:space="0" w:color="000000"/>
              <w:left w:val="single" w:sz="6" w:space="0" w:color="000000"/>
              <w:bottom w:val="single" w:sz="6" w:space="0" w:color="000000"/>
              <w:right w:val="single" w:sz="6" w:space="0" w:color="000000"/>
            </w:tcBorders>
          </w:tcPr>
          <w:p w14:paraId="3AAEFAA9" w14:textId="77777777" w:rsidR="00FE2269" w:rsidRPr="005422F8" w:rsidRDefault="00FE2269" w:rsidP="00B8355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5D2EDEC" w14:textId="77777777" w:rsidR="00FE2269" w:rsidRPr="005422F8" w:rsidRDefault="00FE2269" w:rsidP="00B83554">
            <w:pPr>
              <w:spacing w:line="0" w:lineRule="atLeast"/>
              <w:jc w:val="center"/>
            </w:pPr>
            <w:r w:rsidRPr="005422F8">
              <w:t>84.00%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FE7057" w14:textId="77777777" w:rsidR="00FE2269" w:rsidRPr="005422F8" w:rsidRDefault="00FE2269" w:rsidP="00B83554">
            <w:pPr>
              <w:spacing w:line="0" w:lineRule="atLeast"/>
              <w:jc w:val="center"/>
              <w:rPr>
                <w:rFonts w:ascii="Times" w:hAnsi="Times"/>
                <w:sz w:val="20"/>
                <w:szCs w:val="20"/>
              </w:rPr>
            </w:pPr>
            <w:r w:rsidRPr="005422F8">
              <w:t>86.99%</w:t>
            </w:r>
          </w:p>
        </w:tc>
      </w:tr>
      <w:tr w:rsidR="00FE2269" w:rsidRPr="005422F8" w14:paraId="6741516C" w14:textId="77777777" w:rsidTr="00B83554">
        <w:trPr>
          <w:jc w:val="center"/>
        </w:trPr>
        <w:tc>
          <w:tcPr>
            <w:tcW w:w="706" w:type="dxa"/>
            <w:tcBorders>
              <w:top w:val="single" w:sz="6" w:space="0" w:color="000000"/>
              <w:left w:val="single" w:sz="6" w:space="0" w:color="000000"/>
              <w:bottom w:val="single" w:sz="6" w:space="0" w:color="000000"/>
              <w:right w:val="single" w:sz="6" w:space="0" w:color="000000"/>
            </w:tcBorders>
          </w:tcPr>
          <w:p w14:paraId="5F4AB8EE" w14:textId="77777777" w:rsidR="00FE2269" w:rsidRPr="005422F8" w:rsidRDefault="00FE2269" w:rsidP="00B8355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50A57C72" w14:textId="77777777" w:rsidR="00FE2269" w:rsidRPr="005422F8" w:rsidRDefault="00FE2269" w:rsidP="00B83554">
            <w:pPr>
              <w:spacing w:line="0" w:lineRule="atLeast"/>
              <w:jc w:val="center"/>
            </w:pPr>
            <w:r w:rsidRPr="005422F8">
              <w:t>80.00%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A3F029" w14:textId="77777777" w:rsidR="00FE2269" w:rsidRPr="005422F8" w:rsidRDefault="00FE2269" w:rsidP="00B83554">
            <w:pPr>
              <w:spacing w:line="0" w:lineRule="atLeast"/>
              <w:jc w:val="center"/>
              <w:rPr>
                <w:rFonts w:ascii="Times" w:hAnsi="Times"/>
                <w:sz w:val="20"/>
                <w:szCs w:val="20"/>
              </w:rPr>
            </w:pPr>
            <w:r w:rsidRPr="005422F8">
              <w:t>83.99%</w:t>
            </w:r>
          </w:p>
        </w:tc>
      </w:tr>
      <w:tr w:rsidR="00FE2269" w:rsidRPr="005422F8" w14:paraId="7F573E6E" w14:textId="77777777" w:rsidTr="00B83554">
        <w:trPr>
          <w:jc w:val="center"/>
        </w:trPr>
        <w:tc>
          <w:tcPr>
            <w:tcW w:w="706" w:type="dxa"/>
            <w:tcBorders>
              <w:top w:val="single" w:sz="6" w:space="0" w:color="000000"/>
              <w:left w:val="single" w:sz="6" w:space="0" w:color="000000"/>
              <w:bottom w:val="single" w:sz="6" w:space="0" w:color="000000"/>
              <w:right w:val="single" w:sz="6" w:space="0" w:color="000000"/>
            </w:tcBorders>
          </w:tcPr>
          <w:p w14:paraId="4FDD983D" w14:textId="77777777" w:rsidR="00FE2269" w:rsidRPr="005422F8" w:rsidRDefault="00FE2269" w:rsidP="00B8355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03264D9B" w14:textId="77777777" w:rsidR="00FE2269" w:rsidRPr="005422F8" w:rsidRDefault="00FE2269" w:rsidP="00B83554">
            <w:pPr>
              <w:spacing w:line="0" w:lineRule="atLeast"/>
              <w:jc w:val="center"/>
            </w:pPr>
            <w:r w:rsidRPr="005422F8">
              <w:t>77.00%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7BE6EE" w14:textId="77777777" w:rsidR="00FE2269" w:rsidRPr="005422F8" w:rsidRDefault="00FE2269" w:rsidP="00B83554">
            <w:pPr>
              <w:spacing w:line="0" w:lineRule="atLeast"/>
              <w:jc w:val="center"/>
              <w:rPr>
                <w:rFonts w:ascii="Times" w:hAnsi="Times"/>
                <w:sz w:val="20"/>
                <w:szCs w:val="20"/>
              </w:rPr>
            </w:pPr>
            <w:r w:rsidRPr="005422F8">
              <w:t>79.99%</w:t>
            </w:r>
          </w:p>
        </w:tc>
      </w:tr>
      <w:tr w:rsidR="00FE2269" w:rsidRPr="005422F8" w14:paraId="6D0DA764" w14:textId="77777777" w:rsidTr="00B83554">
        <w:trPr>
          <w:jc w:val="center"/>
        </w:trPr>
        <w:tc>
          <w:tcPr>
            <w:tcW w:w="706" w:type="dxa"/>
            <w:tcBorders>
              <w:top w:val="single" w:sz="6" w:space="0" w:color="000000"/>
              <w:left w:val="single" w:sz="6" w:space="0" w:color="000000"/>
              <w:bottom w:val="single" w:sz="6" w:space="0" w:color="000000"/>
              <w:right w:val="single" w:sz="6" w:space="0" w:color="000000"/>
            </w:tcBorders>
          </w:tcPr>
          <w:p w14:paraId="5103108C" w14:textId="77777777" w:rsidR="00FE2269" w:rsidRPr="005422F8" w:rsidRDefault="00FE2269" w:rsidP="00B8355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7D9EBE2C" w14:textId="77777777" w:rsidR="00FE2269" w:rsidRPr="005422F8" w:rsidRDefault="00FE2269" w:rsidP="00B83554">
            <w:pPr>
              <w:spacing w:line="0" w:lineRule="atLeast"/>
              <w:jc w:val="center"/>
            </w:pPr>
            <w:r w:rsidRPr="005422F8">
              <w:t>74.00%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F28CBA" w14:textId="77777777" w:rsidR="00FE2269" w:rsidRPr="005422F8" w:rsidRDefault="00FE2269" w:rsidP="00B83554">
            <w:pPr>
              <w:spacing w:line="0" w:lineRule="atLeast"/>
              <w:jc w:val="center"/>
              <w:rPr>
                <w:rFonts w:ascii="Times" w:hAnsi="Times"/>
                <w:sz w:val="20"/>
                <w:szCs w:val="20"/>
              </w:rPr>
            </w:pPr>
            <w:r w:rsidRPr="005422F8">
              <w:t>76.99%</w:t>
            </w:r>
          </w:p>
        </w:tc>
      </w:tr>
      <w:tr w:rsidR="00FE2269" w:rsidRPr="005422F8" w14:paraId="6C7F44C2" w14:textId="77777777" w:rsidTr="00B83554">
        <w:trPr>
          <w:jc w:val="center"/>
        </w:trPr>
        <w:tc>
          <w:tcPr>
            <w:tcW w:w="706" w:type="dxa"/>
            <w:tcBorders>
              <w:top w:val="single" w:sz="6" w:space="0" w:color="000000"/>
              <w:left w:val="single" w:sz="6" w:space="0" w:color="000000"/>
              <w:bottom w:val="single" w:sz="6" w:space="0" w:color="000000"/>
              <w:right w:val="single" w:sz="6" w:space="0" w:color="000000"/>
            </w:tcBorders>
          </w:tcPr>
          <w:p w14:paraId="3FDB8FC7" w14:textId="77777777" w:rsidR="00FE2269" w:rsidRPr="005422F8" w:rsidRDefault="00FE2269" w:rsidP="00B8355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6527A739" w14:textId="77777777" w:rsidR="00FE2269" w:rsidRPr="005422F8" w:rsidRDefault="00FE2269" w:rsidP="00B83554">
            <w:pPr>
              <w:spacing w:line="0" w:lineRule="atLeast"/>
              <w:jc w:val="center"/>
            </w:pPr>
            <w:r w:rsidRPr="005422F8">
              <w:t>70.00%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471F0F" w14:textId="77777777" w:rsidR="00FE2269" w:rsidRPr="005422F8" w:rsidRDefault="00FE2269" w:rsidP="00B83554">
            <w:pPr>
              <w:spacing w:line="0" w:lineRule="atLeast"/>
              <w:jc w:val="center"/>
              <w:rPr>
                <w:rFonts w:ascii="Times" w:hAnsi="Times"/>
                <w:sz w:val="20"/>
                <w:szCs w:val="20"/>
              </w:rPr>
            </w:pPr>
            <w:r w:rsidRPr="005422F8">
              <w:t>73.99%</w:t>
            </w:r>
          </w:p>
        </w:tc>
      </w:tr>
      <w:tr w:rsidR="00FE2269" w:rsidRPr="005422F8" w14:paraId="6F68433F" w14:textId="77777777" w:rsidTr="00B83554">
        <w:trPr>
          <w:jc w:val="center"/>
        </w:trPr>
        <w:tc>
          <w:tcPr>
            <w:tcW w:w="706" w:type="dxa"/>
            <w:tcBorders>
              <w:top w:val="single" w:sz="6" w:space="0" w:color="000000"/>
              <w:left w:val="single" w:sz="6" w:space="0" w:color="000000"/>
              <w:bottom w:val="single" w:sz="6" w:space="0" w:color="000000"/>
              <w:right w:val="single" w:sz="6" w:space="0" w:color="000000"/>
            </w:tcBorders>
          </w:tcPr>
          <w:p w14:paraId="697DBD29" w14:textId="77777777" w:rsidR="00FE2269" w:rsidRPr="005422F8" w:rsidRDefault="00FE2269" w:rsidP="00B8355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17CEC34F" w14:textId="77777777" w:rsidR="00FE2269" w:rsidRPr="005422F8" w:rsidRDefault="00FE2269" w:rsidP="00B83554">
            <w:pPr>
              <w:spacing w:line="0" w:lineRule="atLeast"/>
              <w:jc w:val="center"/>
            </w:pPr>
            <w:r w:rsidRPr="005422F8">
              <w:t>67.00%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277960" w14:textId="77777777" w:rsidR="00FE2269" w:rsidRPr="005422F8" w:rsidRDefault="00FE2269" w:rsidP="00B83554">
            <w:pPr>
              <w:spacing w:line="0" w:lineRule="atLeast"/>
              <w:jc w:val="center"/>
              <w:rPr>
                <w:rFonts w:ascii="Times" w:hAnsi="Times"/>
                <w:sz w:val="20"/>
                <w:szCs w:val="20"/>
              </w:rPr>
            </w:pPr>
            <w:r w:rsidRPr="005422F8">
              <w:t>69.99%</w:t>
            </w:r>
          </w:p>
        </w:tc>
      </w:tr>
      <w:tr w:rsidR="00FE2269" w:rsidRPr="005422F8" w14:paraId="3B5D1C8A" w14:textId="77777777" w:rsidTr="00B83554">
        <w:trPr>
          <w:jc w:val="center"/>
        </w:trPr>
        <w:tc>
          <w:tcPr>
            <w:tcW w:w="706" w:type="dxa"/>
            <w:tcBorders>
              <w:top w:val="single" w:sz="6" w:space="0" w:color="000000"/>
              <w:left w:val="single" w:sz="6" w:space="0" w:color="000000"/>
              <w:bottom w:val="single" w:sz="6" w:space="0" w:color="000000"/>
              <w:right w:val="single" w:sz="6" w:space="0" w:color="000000"/>
            </w:tcBorders>
          </w:tcPr>
          <w:p w14:paraId="0DE8ACF8" w14:textId="77777777" w:rsidR="00FE2269" w:rsidRPr="005422F8" w:rsidRDefault="00FE2269" w:rsidP="00B8355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32405AEB" w14:textId="77777777" w:rsidR="00FE2269" w:rsidRPr="005422F8" w:rsidRDefault="00FE2269" w:rsidP="00B83554">
            <w:pPr>
              <w:spacing w:line="0" w:lineRule="atLeast"/>
              <w:jc w:val="center"/>
            </w:pPr>
            <w:r w:rsidRPr="005422F8">
              <w:t>64.00%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ECC561" w14:textId="77777777" w:rsidR="00FE2269" w:rsidRPr="005422F8" w:rsidRDefault="00FE2269" w:rsidP="00B83554">
            <w:pPr>
              <w:spacing w:line="0" w:lineRule="atLeast"/>
              <w:jc w:val="center"/>
              <w:rPr>
                <w:rFonts w:ascii="Times" w:hAnsi="Times"/>
                <w:sz w:val="20"/>
                <w:szCs w:val="20"/>
              </w:rPr>
            </w:pPr>
            <w:r w:rsidRPr="005422F8">
              <w:t>66.99%</w:t>
            </w:r>
          </w:p>
        </w:tc>
      </w:tr>
      <w:tr w:rsidR="00FE2269" w:rsidRPr="005422F8" w14:paraId="6534CA27" w14:textId="77777777" w:rsidTr="00B83554">
        <w:trPr>
          <w:jc w:val="center"/>
        </w:trPr>
        <w:tc>
          <w:tcPr>
            <w:tcW w:w="706" w:type="dxa"/>
            <w:tcBorders>
              <w:top w:val="single" w:sz="6" w:space="0" w:color="000000"/>
              <w:left w:val="single" w:sz="6" w:space="0" w:color="000000"/>
              <w:bottom w:val="single" w:sz="6" w:space="0" w:color="000000"/>
              <w:right w:val="single" w:sz="6" w:space="0" w:color="000000"/>
            </w:tcBorders>
          </w:tcPr>
          <w:p w14:paraId="7E1CAF19" w14:textId="77777777" w:rsidR="00FE2269" w:rsidRPr="005422F8" w:rsidRDefault="00FE2269" w:rsidP="00B8355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2D765189" w14:textId="77777777" w:rsidR="00FE2269" w:rsidRPr="005422F8" w:rsidRDefault="00FE2269" w:rsidP="00B83554">
            <w:pPr>
              <w:spacing w:line="0" w:lineRule="atLeast"/>
              <w:jc w:val="center"/>
            </w:pPr>
            <w:r w:rsidRPr="005422F8">
              <w:t>60.00%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22CD90" w14:textId="77777777" w:rsidR="00FE2269" w:rsidRPr="005422F8" w:rsidRDefault="00FE2269" w:rsidP="00B83554">
            <w:pPr>
              <w:spacing w:line="0" w:lineRule="atLeast"/>
              <w:jc w:val="center"/>
              <w:rPr>
                <w:rFonts w:ascii="Times" w:hAnsi="Times"/>
                <w:sz w:val="20"/>
                <w:szCs w:val="20"/>
              </w:rPr>
            </w:pPr>
            <w:r w:rsidRPr="005422F8">
              <w:t>63.99%</w:t>
            </w:r>
          </w:p>
        </w:tc>
      </w:tr>
      <w:tr w:rsidR="00FE2269" w:rsidRPr="005422F8" w14:paraId="24C022BD" w14:textId="77777777" w:rsidTr="00B83554">
        <w:trPr>
          <w:jc w:val="center"/>
        </w:trPr>
        <w:tc>
          <w:tcPr>
            <w:tcW w:w="706" w:type="dxa"/>
            <w:tcBorders>
              <w:top w:val="single" w:sz="6" w:space="0" w:color="000000"/>
              <w:left w:val="single" w:sz="6" w:space="0" w:color="000000"/>
              <w:bottom w:val="single" w:sz="6" w:space="0" w:color="000000"/>
              <w:right w:val="single" w:sz="6" w:space="0" w:color="000000"/>
            </w:tcBorders>
          </w:tcPr>
          <w:p w14:paraId="353C26E4" w14:textId="77777777" w:rsidR="00FE2269" w:rsidRPr="005422F8" w:rsidRDefault="00FE2269" w:rsidP="00B83554">
            <w:pPr>
              <w:spacing w:line="0" w:lineRule="atLeast"/>
            </w:pPr>
            <w:r w:rsidRPr="005422F8">
              <w:t xml:space="preserve"> F</w:t>
            </w:r>
          </w:p>
        </w:tc>
        <w:tc>
          <w:tcPr>
            <w:tcW w:w="1152" w:type="dxa"/>
            <w:tcBorders>
              <w:top w:val="single" w:sz="6" w:space="0" w:color="000000"/>
              <w:left w:val="single" w:sz="6" w:space="0" w:color="000000"/>
              <w:bottom w:val="single" w:sz="6" w:space="0" w:color="000000"/>
              <w:right w:val="single" w:sz="6" w:space="0" w:color="000000"/>
            </w:tcBorders>
          </w:tcPr>
          <w:p w14:paraId="5FACC1CF" w14:textId="77777777" w:rsidR="00FE2269" w:rsidRPr="005422F8" w:rsidRDefault="00FE2269" w:rsidP="00B83554">
            <w:pPr>
              <w:spacing w:line="0" w:lineRule="atLeast"/>
              <w:jc w:val="center"/>
            </w:pPr>
            <w:r w:rsidRPr="005422F8">
              <w:t>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93F8E5" w14:textId="77777777" w:rsidR="00FE2269" w:rsidRPr="005422F8" w:rsidRDefault="00FE2269" w:rsidP="00B83554">
            <w:pPr>
              <w:spacing w:line="0" w:lineRule="atLeast"/>
              <w:jc w:val="center"/>
              <w:rPr>
                <w:rFonts w:ascii="Times" w:hAnsi="Times"/>
                <w:sz w:val="20"/>
                <w:szCs w:val="20"/>
              </w:rPr>
            </w:pPr>
            <w:r w:rsidRPr="005422F8">
              <w:t>59.99%</w:t>
            </w:r>
          </w:p>
        </w:tc>
      </w:tr>
    </w:tbl>
    <w:p w14:paraId="7A017351" w14:textId="77777777" w:rsidR="00FE2269" w:rsidRDefault="00FE2269" w:rsidP="00FE2269">
      <w:pPr>
        <w:spacing w:before="100" w:beforeAutospacing="1" w:after="100" w:afterAutospacing="1"/>
        <w:rPr>
          <w:rFonts w:eastAsia="Times New Roman"/>
        </w:rPr>
      </w:pPr>
      <w:r w:rsidRPr="00ED6A86">
        <w:rPr>
          <w:rFonts w:eastAsia="Times New Roman"/>
        </w:rPr>
        <w:t xml:space="preserve">The unit of credit is a semester hour, which is defined as one hour of classroom work per week for one semester, or its equivalent. The </w:t>
      </w:r>
      <w:proofErr w:type="gramStart"/>
      <w:r w:rsidRPr="00ED6A86">
        <w:rPr>
          <w:rFonts w:eastAsia="Times New Roman"/>
        </w:rPr>
        <w:t>4.00 point</w:t>
      </w:r>
      <w:proofErr w:type="gramEnd"/>
      <w:r w:rsidRPr="00ED6A86">
        <w:rPr>
          <w:rFonts w:eastAsia="Times New Roman"/>
        </w:rPr>
        <w:t xml:space="preserve"> system is used to compute grade point standing. The grading system</w:t>
      </w:r>
      <w:r>
        <w:rPr>
          <w:rFonts w:eastAsia="Times New Roman"/>
        </w:rPr>
        <w:t xml:space="preserve"> is: </w:t>
      </w:r>
    </w:p>
    <w:tbl>
      <w:tblPr>
        <w:tblStyle w:val="TableGrid"/>
        <w:tblW w:w="0" w:type="auto"/>
        <w:jc w:val="center"/>
        <w:tblCellMar>
          <w:top w:w="29" w:type="dxa"/>
          <w:left w:w="115" w:type="dxa"/>
          <w:bottom w:w="29" w:type="dxa"/>
          <w:right w:w="115" w:type="dxa"/>
        </w:tblCellMar>
        <w:tblLook w:val="04A0" w:firstRow="1" w:lastRow="0" w:firstColumn="1" w:lastColumn="0" w:noHBand="0" w:noVBand="1"/>
      </w:tblPr>
      <w:tblGrid>
        <w:gridCol w:w="1117"/>
        <w:gridCol w:w="5205"/>
      </w:tblGrid>
      <w:tr w:rsidR="00FE2269" w14:paraId="17B29659" w14:textId="77777777" w:rsidTr="00B83554">
        <w:trPr>
          <w:trHeight w:val="212"/>
          <w:jc w:val="center"/>
        </w:trPr>
        <w:tc>
          <w:tcPr>
            <w:tcW w:w="1117" w:type="dxa"/>
            <w:shd w:val="clear" w:color="auto" w:fill="1E497D"/>
          </w:tcPr>
          <w:p w14:paraId="24B1DAC8" w14:textId="77777777" w:rsidR="00FE2269" w:rsidRPr="00DD244D" w:rsidRDefault="00FE2269" w:rsidP="00B83554">
            <w:pPr>
              <w:jc w:val="center"/>
              <w:rPr>
                <w:rFonts w:ascii="Arial" w:hAnsi="Arial" w:cs="Arial"/>
                <w:color w:val="FFFFFF" w:themeColor="background1"/>
              </w:rPr>
            </w:pPr>
            <w:r>
              <w:rPr>
                <w:rFonts w:ascii="Arial" w:hAnsi="Arial" w:cs="Arial"/>
                <w:color w:val="FFFFFF" w:themeColor="background1"/>
              </w:rPr>
              <w:t>GRADE</w:t>
            </w:r>
          </w:p>
        </w:tc>
        <w:tc>
          <w:tcPr>
            <w:tcW w:w="5205" w:type="dxa"/>
            <w:shd w:val="clear" w:color="auto" w:fill="1E497D"/>
            <w:vAlign w:val="center"/>
          </w:tcPr>
          <w:p w14:paraId="5622FF8D" w14:textId="77777777" w:rsidR="00FE2269" w:rsidRPr="00DD244D" w:rsidRDefault="00FE2269" w:rsidP="00B83554">
            <w:pPr>
              <w:jc w:val="center"/>
              <w:rPr>
                <w:rFonts w:ascii="Arial" w:hAnsi="Arial" w:cs="Arial"/>
                <w:color w:val="FFFFFF" w:themeColor="background1"/>
              </w:rPr>
            </w:pPr>
            <w:r>
              <w:rPr>
                <w:rFonts w:ascii="Arial" w:hAnsi="Arial" w:cs="Arial"/>
                <w:color w:val="FFFFFF" w:themeColor="background1"/>
              </w:rPr>
              <w:t>EVALUATION CRITERIA</w:t>
            </w:r>
          </w:p>
        </w:tc>
      </w:tr>
      <w:tr w:rsidR="00FE2269" w14:paraId="0BA28D08" w14:textId="77777777" w:rsidTr="00B83554">
        <w:trPr>
          <w:trHeight w:val="425"/>
          <w:jc w:val="center"/>
        </w:trPr>
        <w:tc>
          <w:tcPr>
            <w:tcW w:w="1117" w:type="dxa"/>
          </w:tcPr>
          <w:p w14:paraId="393E8ACE" w14:textId="77777777" w:rsidR="00FE2269" w:rsidRPr="00F74D1C" w:rsidRDefault="00FE2269" w:rsidP="00B83554">
            <w:pPr>
              <w:jc w:val="center"/>
              <w:rPr>
                <w:color w:val="000000" w:themeColor="text1"/>
              </w:rPr>
            </w:pPr>
            <w:r w:rsidRPr="00F74D1C">
              <w:rPr>
                <w:color w:val="000000" w:themeColor="text1"/>
              </w:rPr>
              <w:t>A</w:t>
            </w:r>
          </w:p>
        </w:tc>
        <w:tc>
          <w:tcPr>
            <w:tcW w:w="5205" w:type="dxa"/>
          </w:tcPr>
          <w:p w14:paraId="2F5FDCB3" w14:textId="77777777" w:rsidR="00FE2269" w:rsidRPr="00F74D1C" w:rsidRDefault="00FE2269" w:rsidP="00B83554">
            <w:pPr>
              <w:rPr>
                <w:color w:val="000000" w:themeColor="text1"/>
              </w:rPr>
            </w:pPr>
            <w:r w:rsidRPr="00F74D1C">
              <w:rPr>
                <w:color w:val="000000" w:themeColor="text1"/>
              </w:rPr>
              <w:t>Exceptional work: surpassing outstanding achievement of course objectives</w:t>
            </w:r>
          </w:p>
        </w:tc>
      </w:tr>
      <w:tr w:rsidR="00FE2269" w14:paraId="75A827F9" w14:textId="77777777" w:rsidTr="00B83554">
        <w:trPr>
          <w:trHeight w:val="212"/>
          <w:jc w:val="center"/>
        </w:trPr>
        <w:tc>
          <w:tcPr>
            <w:tcW w:w="1117" w:type="dxa"/>
          </w:tcPr>
          <w:p w14:paraId="760922C0" w14:textId="77777777" w:rsidR="00FE2269" w:rsidRPr="00F74D1C" w:rsidRDefault="00FE2269" w:rsidP="00B83554">
            <w:pPr>
              <w:jc w:val="center"/>
              <w:rPr>
                <w:color w:val="000000" w:themeColor="text1"/>
              </w:rPr>
            </w:pPr>
            <w:r w:rsidRPr="00F74D1C">
              <w:rPr>
                <w:color w:val="000000" w:themeColor="text1"/>
              </w:rPr>
              <w:t>B</w:t>
            </w:r>
          </w:p>
        </w:tc>
        <w:tc>
          <w:tcPr>
            <w:tcW w:w="5205" w:type="dxa"/>
          </w:tcPr>
          <w:p w14:paraId="57871E74" w14:textId="77777777" w:rsidR="00FE2269" w:rsidRPr="00F74D1C" w:rsidRDefault="00FE2269" w:rsidP="00B83554">
            <w:pPr>
              <w:rPr>
                <w:color w:val="000000" w:themeColor="text1"/>
              </w:rPr>
            </w:pPr>
            <w:r>
              <w:rPr>
                <w:color w:val="000000" w:themeColor="text1"/>
              </w:rPr>
              <w:t xml:space="preserve">Good </w:t>
            </w:r>
            <w:r w:rsidRPr="00F74D1C">
              <w:rPr>
                <w:color w:val="000000" w:themeColor="text1"/>
              </w:rPr>
              <w:t>work: strong, significant achievement of course objectives</w:t>
            </w:r>
          </w:p>
        </w:tc>
      </w:tr>
      <w:tr w:rsidR="00FE2269" w14:paraId="4AC1CD77" w14:textId="77777777" w:rsidTr="00B83554">
        <w:trPr>
          <w:trHeight w:val="212"/>
          <w:jc w:val="center"/>
        </w:trPr>
        <w:tc>
          <w:tcPr>
            <w:tcW w:w="1117" w:type="dxa"/>
          </w:tcPr>
          <w:p w14:paraId="4F126182" w14:textId="77777777" w:rsidR="00FE2269" w:rsidRPr="00F74D1C" w:rsidRDefault="00FE2269" w:rsidP="00B83554">
            <w:pPr>
              <w:jc w:val="center"/>
              <w:rPr>
                <w:color w:val="000000" w:themeColor="text1"/>
              </w:rPr>
            </w:pPr>
            <w:r w:rsidRPr="00F74D1C">
              <w:rPr>
                <w:color w:val="000000" w:themeColor="text1"/>
              </w:rPr>
              <w:t>C</w:t>
            </w:r>
          </w:p>
        </w:tc>
        <w:tc>
          <w:tcPr>
            <w:tcW w:w="5205" w:type="dxa"/>
          </w:tcPr>
          <w:p w14:paraId="0F33A15B" w14:textId="77777777" w:rsidR="00FE2269" w:rsidRPr="00F74D1C" w:rsidRDefault="00FE2269" w:rsidP="00B83554">
            <w:pPr>
              <w:rPr>
                <w:color w:val="000000" w:themeColor="text1"/>
              </w:rPr>
            </w:pPr>
            <w:r w:rsidRPr="00F74D1C">
              <w:rPr>
                <w:color w:val="000000" w:themeColor="text1"/>
              </w:rPr>
              <w:t>Acceptable work: basic, essential achievement of course objectives</w:t>
            </w:r>
          </w:p>
        </w:tc>
      </w:tr>
      <w:tr w:rsidR="00FE2269" w14:paraId="73FF04D9" w14:textId="77777777" w:rsidTr="00B83554">
        <w:trPr>
          <w:trHeight w:val="212"/>
          <w:jc w:val="center"/>
        </w:trPr>
        <w:tc>
          <w:tcPr>
            <w:tcW w:w="1117" w:type="dxa"/>
          </w:tcPr>
          <w:p w14:paraId="07F42AEC" w14:textId="77777777" w:rsidR="00FE2269" w:rsidRPr="00F74D1C" w:rsidRDefault="00FE2269" w:rsidP="00B83554">
            <w:pPr>
              <w:jc w:val="center"/>
              <w:rPr>
                <w:color w:val="000000" w:themeColor="text1"/>
              </w:rPr>
            </w:pPr>
            <w:r w:rsidRPr="00F74D1C">
              <w:rPr>
                <w:color w:val="000000" w:themeColor="text1"/>
              </w:rPr>
              <w:lastRenderedPageBreak/>
              <w:t>D</w:t>
            </w:r>
          </w:p>
        </w:tc>
        <w:tc>
          <w:tcPr>
            <w:tcW w:w="5205" w:type="dxa"/>
          </w:tcPr>
          <w:p w14:paraId="3D1F474C" w14:textId="77777777" w:rsidR="00FE2269" w:rsidRPr="00F74D1C" w:rsidRDefault="00FE2269" w:rsidP="00B83554">
            <w:pPr>
              <w:rPr>
                <w:color w:val="000000" w:themeColor="text1"/>
              </w:rPr>
            </w:pPr>
            <w:r w:rsidRPr="00F74D1C">
              <w:rPr>
                <w:color w:val="000000" w:themeColor="text1"/>
              </w:rPr>
              <w:t>Marginal work: inadequate, minimal achievement of course objectives</w:t>
            </w:r>
          </w:p>
        </w:tc>
      </w:tr>
      <w:tr w:rsidR="00FE2269" w14:paraId="1541F3DC" w14:textId="77777777" w:rsidTr="00B83554">
        <w:trPr>
          <w:trHeight w:val="212"/>
          <w:jc w:val="center"/>
        </w:trPr>
        <w:tc>
          <w:tcPr>
            <w:tcW w:w="1117" w:type="dxa"/>
          </w:tcPr>
          <w:p w14:paraId="1969FBA9" w14:textId="77777777" w:rsidR="00FE2269" w:rsidRPr="00F74D1C" w:rsidRDefault="00FE2269" w:rsidP="00B83554">
            <w:pPr>
              <w:jc w:val="center"/>
              <w:rPr>
                <w:color w:val="000000" w:themeColor="text1"/>
              </w:rPr>
            </w:pPr>
            <w:r w:rsidRPr="00F74D1C">
              <w:rPr>
                <w:color w:val="000000" w:themeColor="text1"/>
              </w:rPr>
              <w:t>F</w:t>
            </w:r>
          </w:p>
        </w:tc>
        <w:tc>
          <w:tcPr>
            <w:tcW w:w="5205" w:type="dxa"/>
          </w:tcPr>
          <w:p w14:paraId="11E83B91" w14:textId="77777777" w:rsidR="00FE2269" w:rsidRPr="00F74D1C" w:rsidRDefault="00FE2269" w:rsidP="00B83554">
            <w:pPr>
              <w:rPr>
                <w:color w:val="000000" w:themeColor="text1"/>
              </w:rPr>
            </w:pPr>
            <w:r w:rsidRPr="00F74D1C">
              <w:rPr>
                <w:color w:val="000000" w:themeColor="text1"/>
              </w:rPr>
              <w:t>Unacceptable work: failure to achieve course objectives</w:t>
            </w:r>
          </w:p>
        </w:tc>
      </w:tr>
    </w:tbl>
    <w:p w14:paraId="1E34EBA8" w14:textId="77777777" w:rsidR="00FE2269" w:rsidRDefault="00FE2269" w:rsidP="00FE2269">
      <w:pPr>
        <w:rPr>
          <w:color w:val="000000"/>
        </w:rPr>
      </w:pPr>
    </w:p>
    <w:tbl>
      <w:tblPr>
        <w:tblStyle w:val="TableGrid"/>
        <w:tblW w:w="0" w:type="auto"/>
        <w:tblLook w:val="04A0" w:firstRow="1" w:lastRow="0" w:firstColumn="1" w:lastColumn="0" w:noHBand="0" w:noVBand="1"/>
      </w:tblPr>
      <w:tblGrid>
        <w:gridCol w:w="8630"/>
      </w:tblGrid>
      <w:tr w:rsidR="000930C6" w:rsidRPr="00FE477F" w14:paraId="4C76055E" w14:textId="77777777" w:rsidTr="00FE2269">
        <w:tc>
          <w:tcPr>
            <w:tcW w:w="8630" w:type="dxa"/>
            <w:shd w:val="clear" w:color="auto" w:fill="1F497D" w:themeFill="text2"/>
          </w:tcPr>
          <w:p w14:paraId="629014AC" w14:textId="66B8BCCA" w:rsidR="000930C6" w:rsidRPr="00FE477F" w:rsidRDefault="000930C6" w:rsidP="000930C6">
            <w:pPr>
              <w:jc w:val="center"/>
              <w:rPr>
                <w:rFonts w:ascii="Arial" w:hAnsi="Arial" w:cs="Arial"/>
                <w:color w:val="FFFFFF" w:themeColor="background1"/>
              </w:rPr>
            </w:pPr>
            <w:r w:rsidRPr="00FE477F">
              <w:rPr>
                <w:rFonts w:ascii="Arial" w:hAnsi="Arial" w:cs="Arial"/>
                <w:color w:val="FFFFFF" w:themeColor="background1"/>
              </w:rPr>
              <w:t>GRADING</w:t>
            </w:r>
          </w:p>
        </w:tc>
      </w:tr>
    </w:tbl>
    <w:p w14:paraId="5417DB4B" w14:textId="77777777" w:rsidR="008D4EFC" w:rsidRPr="00EF2B0E" w:rsidRDefault="008D4EFC" w:rsidP="00397E44">
      <w:pPr>
        <w:rPr>
          <w:rFonts w:ascii="Times" w:eastAsia="Times New Roman" w:hAnsi="Times"/>
          <w:sz w:val="20"/>
          <w:szCs w:val="20"/>
        </w:rPr>
      </w:pPr>
    </w:p>
    <w:tbl>
      <w:tblPr>
        <w:tblW w:w="0" w:type="auto"/>
        <w:tblInd w:w="270" w:type="dxa"/>
        <w:tblCellMar>
          <w:top w:w="15" w:type="dxa"/>
          <w:left w:w="15" w:type="dxa"/>
          <w:bottom w:w="15" w:type="dxa"/>
          <w:right w:w="15" w:type="dxa"/>
        </w:tblCellMar>
        <w:tblLook w:val="04A0" w:firstRow="1" w:lastRow="0" w:firstColumn="1" w:lastColumn="0" w:noHBand="0" w:noVBand="1"/>
      </w:tblPr>
      <w:tblGrid>
        <w:gridCol w:w="5145"/>
        <w:gridCol w:w="3190"/>
      </w:tblGrid>
      <w:tr w:rsidR="007532F6" w:rsidRPr="00EF2B0E" w14:paraId="62136E98" w14:textId="77777777" w:rsidTr="00F26167">
        <w:tc>
          <w:tcPr>
            <w:tcW w:w="5145" w:type="dxa"/>
            <w:tcBorders>
              <w:top w:val="single" w:sz="6" w:space="0" w:color="000000"/>
              <w:left w:val="single" w:sz="6" w:space="0" w:color="000000"/>
              <w:bottom w:val="single" w:sz="6" w:space="0" w:color="000000"/>
              <w:right w:val="single" w:sz="6" w:space="0" w:color="000000"/>
            </w:tcBorders>
            <w:shd w:val="clear" w:color="auto" w:fill="B3B3B3"/>
          </w:tcPr>
          <w:p w14:paraId="3BA74A2A" w14:textId="31887C8B" w:rsidR="007532F6" w:rsidRPr="00014E48" w:rsidRDefault="007532F6" w:rsidP="00397E44">
            <w:pPr>
              <w:spacing w:line="0" w:lineRule="atLeast"/>
              <w:rPr>
                <w:b/>
                <w:color w:val="000000"/>
              </w:rPr>
            </w:pPr>
            <w:r w:rsidRPr="00014E48">
              <w:rPr>
                <w:b/>
                <w:color w:val="000000"/>
              </w:rPr>
              <w:t xml:space="preserve">Assignment </w:t>
            </w:r>
          </w:p>
        </w:tc>
        <w:tc>
          <w:tcPr>
            <w:tcW w:w="3190" w:type="dxa"/>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14:paraId="3244B8F8" w14:textId="50B0FBC0" w:rsidR="007532F6" w:rsidRPr="007532F6" w:rsidRDefault="007532F6" w:rsidP="00397E44">
            <w:pPr>
              <w:spacing w:line="0" w:lineRule="atLeast"/>
              <w:rPr>
                <w:b/>
              </w:rPr>
            </w:pPr>
            <w:r w:rsidRPr="007532F6">
              <w:rPr>
                <w:b/>
                <w:color w:val="000000"/>
              </w:rPr>
              <w:t>Weight/Point Value</w:t>
            </w:r>
          </w:p>
        </w:tc>
      </w:tr>
      <w:tr w:rsidR="006E7FCF" w:rsidRPr="00EF2B0E" w14:paraId="76209D58" w14:textId="77777777" w:rsidTr="00F26167">
        <w:trPr>
          <w:trHeight w:val="309"/>
        </w:trPr>
        <w:tc>
          <w:tcPr>
            <w:tcW w:w="5145" w:type="dxa"/>
            <w:tcBorders>
              <w:top w:val="single" w:sz="6" w:space="0" w:color="000000"/>
              <w:left w:val="single" w:sz="6" w:space="0" w:color="000000"/>
              <w:bottom w:val="single" w:sz="6" w:space="0" w:color="000000"/>
              <w:right w:val="single" w:sz="6" w:space="0" w:color="000000"/>
            </w:tcBorders>
          </w:tcPr>
          <w:p w14:paraId="6C124966" w14:textId="15213305" w:rsidR="006E7FCF" w:rsidRDefault="006E7FCF" w:rsidP="00973924">
            <w:pPr>
              <w:spacing w:line="0" w:lineRule="atLeast"/>
            </w:pPr>
            <w:r>
              <w:t>Online Discussion Forum: “</w:t>
            </w:r>
            <w:r w:rsidR="00973924">
              <w:t>Key Constructs of the Anatomy of Kenotic Leadership: Contributions of the Wesleyan Perspective”</w:t>
            </w:r>
          </w:p>
        </w:tc>
        <w:tc>
          <w:tcPr>
            <w:tcW w:w="31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496BEC1" w14:textId="2F1DDA84" w:rsidR="006E7FCF" w:rsidRDefault="006E7FCF" w:rsidP="00397E44">
            <w:pPr>
              <w:spacing w:line="0" w:lineRule="atLeast"/>
            </w:pPr>
            <w:r>
              <w:t>20</w:t>
            </w:r>
          </w:p>
        </w:tc>
      </w:tr>
      <w:tr w:rsidR="007532F6" w:rsidRPr="00EF2B0E" w14:paraId="0E7FBBCC" w14:textId="77777777" w:rsidTr="00F26167">
        <w:trPr>
          <w:trHeight w:val="309"/>
        </w:trPr>
        <w:tc>
          <w:tcPr>
            <w:tcW w:w="5145" w:type="dxa"/>
            <w:tcBorders>
              <w:top w:val="single" w:sz="6" w:space="0" w:color="000000"/>
              <w:left w:val="single" w:sz="6" w:space="0" w:color="000000"/>
              <w:bottom w:val="single" w:sz="6" w:space="0" w:color="000000"/>
              <w:right w:val="single" w:sz="6" w:space="0" w:color="000000"/>
            </w:tcBorders>
          </w:tcPr>
          <w:p w14:paraId="55C62408" w14:textId="15E453FD" w:rsidR="007532F6" w:rsidRPr="004D19C2" w:rsidRDefault="006E7FCF" w:rsidP="00973924">
            <w:pPr>
              <w:spacing w:line="0" w:lineRule="atLeast"/>
            </w:pPr>
            <w:r>
              <w:t>Reflection Paper: “</w:t>
            </w:r>
            <w:r w:rsidR="00973924">
              <w:t>Kenotic Leadership and Wesleyan Perspectives for Times Like These</w:t>
            </w:r>
            <w:r>
              <w:t>”</w:t>
            </w:r>
          </w:p>
        </w:tc>
        <w:tc>
          <w:tcPr>
            <w:tcW w:w="31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869D21" w14:textId="27CC4F11" w:rsidR="007532F6" w:rsidRPr="004D19C2" w:rsidRDefault="006E7FCF" w:rsidP="00397E44">
            <w:pPr>
              <w:spacing w:line="0" w:lineRule="atLeast"/>
            </w:pPr>
            <w:r>
              <w:t>6</w:t>
            </w:r>
            <w:r w:rsidR="0085056D">
              <w:t>0</w:t>
            </w:r>
          </w:p>
        </w:tc>
      </w:tr>
      <w:tr w:rsidR="007532F6" w:rsidRPr="00EF2B0E" w14:paraId="3AC0227C" w14:textId="77777777" w:rsidTr="00F26167">
        <w:tc>
          <w:tcPr>
            <w:tcW w:w="5145" w:type="dxa"/>
            <w:tcBorders>
              <w:top w:val="single" w:sz="6" w:space="0" w:color="000000"/>
              <w:left w:val="single" w:sz="6" w:space="0" w:color="000000"/>
              <w:bottom w:val="single" w:sz="6" w:space="0" w:color="000000"/>
              <w:right w:val="single" w:sz="6" w:space="0" w:color="000000"/>
            </w:tcBorders>
          </w:tcPr>
          <w:p w14:paraId="25372924" w14:textId="458BB215" w:rsidR="007532F6" w:rsidRPr="004D19C2" w:rsidRDefault="0085056D" w:rsidP="00397E44">
            <w:pPr>
              <w:spacing w:line="0" w:lineRule="atLeast"/>
            </w:pPr>
            <w:r>
              <w:t>Course Participation</w:t>
            </w:r>
          </w:p>
        </w:tc>
        <w:tc>
          <w:tcPr>
            <w:tcW w:w="31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20FC538" w14:textId="4287C8FE" w:rsidR="007532F6" w:rsidRPr="004D19C2" w:rsidRDefault="007B57FE" w:rsidP="00397E44">
            <w:pPr>
              <w:spacing w:line="0" w:lineRule="atLeast"/>
            </w:pPr>
            <w:r>
              <w:t>2</w:t>
            </w:r>
            <w:r w:rsidR="007532F6" w:rsidRPr="004D19C2">
              <w:t>0</w:t>
            </w:r>
          </w:p>
        </w:tc>
      </w:tr>
      <w:tr w:rsidR="007532F6" w:rsidRPr="008D4EFC" w14:paraId="09221BE4" w14:textId="77777777" w:rsidTr="00F26167">
        <w:tc>
          <w:tcPr>
            <w:tcW w:w="5145" w:type="dxa"/>
            <w:tcBorders>
              <w:top w:val="single" w:sz="6" w:space="0" w:color="000000"/>
              <w:left w:val="single" w:sz="6" w:space="0" w:color="000000"/>
              <w:bottom w:val="single" w:sz="6" w:space="0" w:color="000000"/>
              <w:right w:val="single" w:sz="6" w:space="0" w:color="000000"/>
            </w:tcBorders>
          </w:tcPr>
          <w:p w14:paraId="367D0C84" w14:textId="77777777" w:rsidR="007532F6" w:rsidRPr="004D19C2" w:rsidRDefault="007532F6" w:rsidP="00397E44">
            <w:pPr>
              <w:rPr>
                <w:rFonts w:ascii="Times" w:eastAsia="Times New Roman" w:hAnsi="Times"/>
                <w:sz w:val="1"/>
                <w:szCs w:val="20"/>
              </w:rPr>
            </w:pPr>
          </w:p>
        </w:tc>
        <w:tc>
          <w:tcPr>
            <w:tcW w:w="31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A186EF" w14:textId="244BD91F" w:rsidR="007532F6" w:rsidRPr="004D19C2" w:rsidRDefault="007532F6" w:rsidP="00397E44">
            <w:pPr>
              <w:rPr>
                <w:rFonts w:eastAsia="Times New Roman"/>
              </w:rPr>
            </w:pPr>
            <w:r w:rsidRPr="004D19C2">
              <w:rPr>
                <w:b/>
              </w:rPr>
              <w:t>Total:</w:t>
            </w:r>
            <w:r w:rsidRPr="004D19C2">
              <w:t xml:space="preserve"> 100</w:t>
            </w:r>
          </w:p>
        </w:tc>
      </w:tr>
    </w:tbl>
    <w:p w14:paraId="38141E0C" w14:textId="77777777" w:rsidR="00FE2269" w:rsidRPr="00FE477F" w:rsidRDefault="00FE2269" w:rsidP="00FE2269">
      <w:pPr>
        <w:rPr>
          <w:rFonts w:ascii="Times" w:eastAsia="Times New Roman" w:hAnsi="Times"/>
        </w:rPr>
      </w:pPr>
    </w:p>
    <w:tbl>
      <w:tblPr>
        <w:tblStyle w:val="TableGrid"/>
        <w:tblW w:w="8856" w:type="dxa"/>
        <w:tblInd w:w="-113" w:type="dxa"/>
        <w:tblLook w:val="04A0" w:firstRow="1" w:lastRow="0" w:firstColumn="1" w:lastColumn="0" w:noHBand="0" w:noVBand="1"/>
      </w:tblPr>
      <w:tblGrid>
        <w:gridCol w:w="8856"/>
      </w:tblGrid>
      <w:tr w:rsidR="00B37986" w:rsidRPr="00FE477F" w14:paraId="44D86E32" w14:textId="77777777" w:rsidTr="000B3244">
        <w:tc>
          <w:tcPr>
            <w:tcW w:w="8856" w:type="dxa"/>
            <w:shd w:val="clear" w:color="auto" w:fill="1F497D" w:themeFill="text2"/>
          </w:tcPr>
          <w:p w14:paraId="6BC021AA" w14:textId="77777777" w:rsidR="00B37986" w:rsidRPr="00FE477F" w:rsidRDefault="00B37986" w:rsidP="000B3244">
            <w:pPr>
              <w:jc w:val="center"/>
              <w:rPr>
                <w:rFonts w:ascii="Arial" w:eastAsia="Times New Roman" w:hAnsi="Arial" w:cs="Arial"/>
                <w:color w:val="FFFFFF" w:themeColor="background1"/>
              </w:rPr>
            </w:pPr>
            <w:bookmarkStart w:id="1" w:name="_Hlk32324603"/>
            <w:r>
              <w:rPr>
                <w:rFonts w:ascii="Arial" w:eastAsia="Times New Roman" w:hAnsi="Arial" w:cs="Arial"/>
                <w:color w:val="FFFFFF" w:themeColor="background1"/>
              </w:rPr>
              <w:t>CANVAS</w:t>
            </w:r>
            <w:r w:rsidRPr="00FE477F">
              <w:rPr>
                <w:rFonts w:ascii="Arial" w:eastAsia="Times New Roman" w:hAnsi="Arial" w:cs="Arial"/>
                <w:color w:val="FFFFFF" w:themeColor="background1"/>
              </w:rPr>
              <w:t xml:space="preserve"> (LEARNING MANAGEMENT SYSTEM)</w:t>
            </w:r>
          </w:p>
        </w:tc>
      </w:tr>
    </w:tbl>
    <w:p w14:paraId="3E083C52" w14:textId="77777777" w:rsidR="00B37986" w:rsidRDefault="00B37986" w:rsidP="00B37986">
      <w:r>
        <w:br/>
        <w:t xml:space="preserve">Canvas is the learning management system used for Asbury seminary classes. Log into </w:t>
      </w:r>
      <w:hyperlink r:id="rId15" w:history="1">
        <w:r>
          <w:rPr>
            <w:rStyle w:val="Hyperlink"/>
          </w:rPr>
          <w:t>http://connect.asburyseminary.edu</w:t>
        </w:r>
      </w:hyperlink>
      <w:r>
        <w:t xml:space="preserve"> and click on the </w:t>
      </w:r>
      <w:r>
        <w:rPr>
          <w:rStyle w:val="Strong"/>
        </w:rPr>
        <w:t>flashing cube</w:t>
      </w:r>
      <w:r>
        <w:t xml:space="preserve"> (upper right corner) to access a link to the Canvas website. Once you have logged in, it is recommended that you bookmark this page for easy access. The courses that you are enrolled in should appear as “course cards” on your Dashboard. You may navigate to your desired course here. If you do not see your course, or there is nothing in your course, please contact your professor.</w:t>
      </w:r>
    </w:p>
    <w:p w14:paraId="5CFEEC8E" w14:textId="77777777" w:rsidR="00B37986" w:rsidRPr="00FE477F" w:rsidRDefault="00B37986" w:rsidP="00B37986">
      <w:pPr>
        <w:rPr>
          <w:rFonts w:ascii="Times" w:hAnsi="Times"/>
        </w:rPr>
      </w:pPr>
    </w:p>
    <w:tbl>
      <w:tblPr>
        <w:tblStyle w:val="TableGrid"/>
        <w:tblW w:w="0" w:type="auto"/>
        <w:tblLook w:val="04A0" w:firstRow="1" w:lastRow="0" w:firstColumn="1" w:lastColumn="0" w:noHBand="0" w:noVBand="1"/>
      </w:tblPr>
      <w:tblGrid>
        <w:gridCol w:w="8630"/>
      </w:tblGrid>
      <w:tr w:rsidR="00B37986" w14:paraId="55C099C4" w14:textId="77777777" w:rsidTr="000B3244">
        <w:tc>
          <w:tcPr>
            <w:tcW w:w="8856" w:type="dxa"/>
            <w:shd w:val="clear" w:color="auto" w:fill="1F497D" w:themeFill="text2"/>
            <w:vAlign w:val="center"/>
          </w:tcPr>
          <w:p w14:paraId="3AC5EA77" w14:textId="77777777" w:rsidR="00B37986" w:rsidRPr="00953261" w:rsidRDefault="00B37986" w:rsidP="000B3244">
            <w:pPr>
              <w:jc w:val="center"/>
              <w:rPr>
                <w:rFonts w:ascii="Arial" w:hAnsi="Arial" w:cs="Arial"/>
                <w:color w:val="FFFFFF" w:themeColor="background1"/>
              </w:rPr>
            </w:pPr>
            <w:r>
              <w:rPr>
                <w:rFonts w:ascii="Arial" w:hAnsi="Arial" w:cs="Arial"/>
                <w:color w:val="FFFFFF" w:themeColor="background1"/>
              </w:rPr>
              <w:t>COURSE EVALUATIONS</w:t>
            </w:r>
          </w:p>
        </w:tc>
      </w:tr>
    </w:tbl>
    <w:p w14:paraId="58D7D96E" w14:textId="77777777" w:rsidR="00B37986" w:rsidRPr="00FE477F" w:rsidRDefault="00B37986" w:rsidP="00B37986">
      <w:pPr>
        <w:rPr>
          <w:rFonts w:ascii="Times" w:hAnsi="Times"/>
        </w:rPr>
      </w:pPr>
    </w:p>
    <w:p w14:paraId="6BBD3A02" w14:textId="77777777" w:rsidR="00B37986" w:rsidRDefault="00B37986" w:rsidP="00B37986">
      <w:r>
        <w:t xml:space="preserve">Course evaluations are a vital part of Asbury Seminary’s efforts to achieve excellence in the classroom. At the end of the semester, you will receive an email with information and directions for completing course evaluations. Your responses are completely anonymous, and your participation is greatly appreciated. If you have questions or encounter problems accessing the evaluations, contact the Help Desk at </w:t>
      </w:r>
      <w:hyperlink r:id="rId16" w:history="1">
        <w:r>
          <w:rPr>
            <w:rStyle w:val="Hyperlink"/>
          </w:rPr>
          <w:t>helpdesk@asburyseminary.edu</w:t>
        </w:r>
      </w:hyperlink>
      <w:r>
        <w:t xml:space="preserve"> or by phone at 859.858.2100 or toll-free at 800.2ASBURY.</w:t>
      </w:r>
    </w:p>
    <w:p w14:paraId="556751E4" w14:textId="77777777" w:rsidR="00B37986" w:rsidRDefault="00B37986" w:rsidP="00B37986">
      <w:pPr>
        <w:rPr>
          <w:color w:val="000000"/>
        </w:rPr>
      </w:pPr>
    </w:p>
    <w:tbl>
      <w:tblPr>
        <w:tblStyle w:val="TableGrid"/>
        <w:tblW w:w="0" w:type="auto"/>
        <w:tblLook w:val="04A0" w:firstRow="1" w:lastRow="0" w:firstColumn="1" w:lastColumn="0" w:noHBand="0" w:noVBand="1"/>
      </w:tblPr>
      <w:tblGrid>
        <w:gridCol w:w="8630"/>
      </w:tblGrid>
      <w:tr w:rsidR="00B37986" w14:paraId="3ACCB2A3" w14:textId="77777777" w:rsidTr="000B3244">
        <w:tc>
          <w:tcPr>
            <w:tcW w:w="8630" w:type="dxa"/>
            <w:shd w:val="clear" w:color="auto" w:fill="1F497D" w:themeFill="text2"/>
            <w:vAlign w:val="center"/>
          </w:tcPr>
          <w:p w14:paraId="77BD78B5" w14:textId="77777777" w:rsidR="00B37986" w:rsidRPr="006B4A2F" w:rsidRDefault="00B37986" w:rsidP="000B3244">
            <w:pPr>
              <w:jc w:val="center"/>
              <w:rPr>
                <w:rFonts w:ascii="Arial" w:hAnsi="Arial" w:cs="Arial"/>
                <w:color w:val="FFFFFF" w:themeColor="background1"/>
              </w:rPr>
            </w:pPr>
            <w:r>
              <w:rPr>
                <w:rFonts w:ascii="Arial" w:hAnsi="Arial" w:cs="Arial"/>
                <w:color w:val="FFFFFF" w:themeColor="background1"/>
              </w:rPr>
              <w:t xml:space="preserve">TECHNOLOGY REQUIREMENTS &amp; SUPPORT </w:t>
            </w:r>
          </w:p>
        </w:tc>
      </w:tr>
    </w:tbl>
    <w:p w14:paraId="59EDECDB" w14:textId="77777777" w:rsidR="00B37986" w:rsidRPr="000313F9" w:rsidRDefault="00B37986" w:rsidP="00B37986">
      <w:pPr>
        <w:pStyle w:val="NormalWeb"/>
        <w:rPr>
          <w:rFonts w:ascii="Times New Roman" w:hAnsi="Times New Roman"/>
          <w:sz w:val="24"/>
          <w:szCs w:val="24"/>
        </w:rPr>
      </w:pPr>
      <w:r w:rsidRPr="000313F9">
        <w:rPr>
          <w:rFonts w:ascii="Times New Roman" w:hAnsi="Times New Roman"/>
          <w:sz w:val="24"/>
          <w:szCs w:val="24"/>
        </w:rPr>
        <w:t>To take an online or hybrid class, you should be comfortable using e-mail, web browsers, word-processing software and be able to download files and create attachments. You will need the following in order to participate online:</w:t>
      </w:r>
    </w:p>
    <w:p w14:paraId="17A47F01" w14:textId="77777777" w:rsidR="00B37986" w:rsidRPr="000313F9" w:rsidRDefault="00B37986" w:rsidP="00B37986">
      <w:pPr>
        <w:pStyle w:val="NormalWeb"/>
        <w:numPr>
          <w:ilvl w:val="0"/>
          <w:numId w:val="29"/>
        </w:numPr>
        <w:rPr>
          <w:rFonts w:ascii="Times New Roman" w:hAnsi="Times New Roman"/>
          <w:sz w:val="24"/>
          <w:szCs w:val="24"/>
        </w:rPr>
      </w:pPr>
      <w:r w:rsidRPr="000313F9">
        <w:rPr>
          <w:rFonts w:ascii="Times New Roman" w:hAnsi="Times New Roman"/>
          <w:sz w:val="24"/>
          <w:szCs w:val="24"/>
        </w:rPr>
        <w:t>A computer with Windows 7 or MAC OS 10.6 or above</w:t>
      </w:r>
    </w:p>
    <w:p w14:paraId="1CA8FCFE" w14:textId="77777777" w:rsidR="00B37986" w:rsidRPr="000313F9" w:rsidRDefault="00B37986" w:rsidP="00B37986">
      <w:pPr>
        <w:pStyle w:val="NormalWeb"/>
        <w:numPr>
          <w:ilvl w:val="0"/>
          <w:numId w:val="29"/>
        </w:numPr>
        <w:rPr>
          <w:rFonts w:ascii="Times New Roman" w:hAnsi="Times New Roman"/>
          <w:sz w:val="24"/>
          <w:szCs w:val="24"/>
        </w:rPr>
      </w:pPr>
      <w:r w:rsidRPr="000313F9">
        <w:rPr>
          <w:rFonts w:ascii="Times New Roman" w:hAnsi="Times New Roman"/>
          <w:sz w:val="24"/>
          <w:szCs w:val="24"/>
        </w:rPr>
        <w:t>An account with or regular access to an internet service provider (ISP)</w:t>
      </w:r>
    </w:p>
    <w:p w14:paraId="19FE5585" w14:textId="77777777" w:rsidR="00B37986" w:rsidRPr="000313F9" w:rsidRDefault="00B37986" w:rsidP="00B37986">
      <w:pPr>
        <w:pStyle w:val="NormalWeb"/>
        <w:numPr>
          <w:ilvl w:val="0"/>
          <w:numId w:val="29"/>
        </w:numPr>
        <w:rPr>
          <w:rFonts w:ascii="Times New Roman" w:hAnsi="Times New Roman"/>
          <w:sz w:val="24"/>
          <w:szCs w:val="24"/>
        </w:rPr>
      </w:pPr>
      <w:r w:rsidRPr="000313F9">
        <w:rPr>
          <w:rFonts w:ascii="Times New Roman" w:hAnsi="Times New Roman"/>
          <w:sz w:val="24"/>
          <w:szCs w:val="24"/>
        </w:rPr>
        <w:t>Reliable, high-speed internet (recommended)</w:t>
      </w:r>
    </w:p>
    <w:p w14:paraId="4D23A077" w14:textId="77777777" w:rsidR="00B37986" w:rsidRPr="000313F9" w:rsidRDefault="00B37986" w:rsidP="00B37986">
      <w:pPr>
        <w:pStyle w:val="NormalWeb"/>
        <w:numPr>
          <w:ilvl w:val="0"/>
          <w:numId w:val="29"/>
        </w:numPr>
        <w:rPr>
          <w:rFonts w:ascii="Times New Roman" w:hAnsi="Times New Roman"/>
          <w:sz w:val="24"/>
          <w:szCs w:val="24"/>
        </w:rPr>
      </w:pPr>
      <w:r w:rsidRPr="000313F9">
        <w:rPr>
          <w:rFonts w:ascii="Times New Roman" w:hAnsi="Times New Roman"/>
          <w:sz w:val="24"/>
          <w:szCs w:val="24"/>
        </w:rPr>
        <w:t>Word processing software</w:t>
      </w:r>
    </w:p>
    <w:p w14:paraId="6ACFC434" w14:textId="77777777" w:rsidR="00B37986" w:rsidRPr="000313F9" w:rsidRDefault="00B37986" w:rsidP="00B37986">
      <w:pPr>
        <w:pStyle w:val="NormalWeb"/>
        <w:numPr>
          <w:ilvl w:val="0"/>
          <w:numId w:val="29"/>
        </w:numPr>
        <w:rPr>
          <w:rFonts w:ascii="Times New Roman" w:hAnsi="Times New Roman"/>
          <w:sz w:val="24"/>
          <w:szCs w:val="24"/>
        </w:rPr>
      </w:pPr>
      <w:r w:rsidRPr="000313F9">
        <w:rPr>
          <w:rFonts w:ascii="Times New Roman" w:hAnsi="Times New Roman"/>
          <w:sz w:val="24"/>
          <w:szCs w:val="24"/>
        </w:rPr>
        <w:t>A webcam (built-in or external) for video conferences, as needed </w:t>
      </w:r>
    </w:p>
    <w:p w14:paraId="3FA6E9F7" w14:textId="77777777" w:rsidR="00B37986" w:rsidRPr="000313F9" w:rsidRDefault="00B37986" w:rsidP="00B37986">
      <w:pPr>
        <w:pStyle w:val="NormalWeb"/>
        <w:numPr>
          <w:ilvl w:val="0"/>
          <w:numId w:val="29"/>
        </w:numPr>
        <w:rPr>
          <w:rFonts w:ascii="Times New Roman" w:hAnsi="Times New Roman"/>
          <w:sz w:val="24"/>
          <w:szCs w:val="24"/>
        </w:rPr>
      </w:pPr>
      <w:r w:rsidRPr="000313F9">
        <w:rPr>
          <w:rFonts w:ascii="Times New Roman" w:hAnsi="Times New Roman"/>
          <w:sz w:val="24"/>
          <w:szCs w:val="24"/>
        </w:rPr>
        <w:lastRenderedPageBreak/>
        <w:t>A headset with microphone (preferable)</w:t>
      </w:r>
    </w:p>
    <w:p w14:paraId="016A71F1" w14:textId="77777777" w:rsidR="00B37986" w:rsidRPr="000313F9" w:rsidRDefault="00B37986" w:rsidP="00B37986">
      <w:pPr>
        <w:pStyle w:val="NormalWeb"/>
        <w:rPr>
          <w:rFonts w:ascii="Times New Roman" w:hAnsi="Times New Roman"/>
          <w:sz w:val="24"/>
          <w:szCs w:val="24"/>
        </w:rPr>
      </w:pPr>
      <w:r w:rsidRPr="000313F9">
        <w:rPr>
          <w:rFonts w:ascii="Times New Roman" w:hAnsi="Times New Roman"/>
          <w:sz w:val="24"/>
          <w:szCs w:val="24"/>
        </w:rPr>
        <w:t>Contact the Help Desk for technical assistance accessing the online class, using electronic resources, or with other technical issues related to Asbury Seminary coursework.</w:t>
      </w:r>
    </w:p>
    <w:p w14:paraId="6BA1C96B" w14:textId="77777777" w:rsidR="00B37986" w:rsidRPr="000313F9" w:rsidRDefault="00B37986" w:rsidP="00B37986">
      <w:pPr>
        <w:pStyle w:val="NormalWeb"/>
        <w:numPr>
          <w:ilvl w:val="0"/>
          <w:numId w:val="30"/>
        </w:numPr>
        <w:rPr>
          <w:rFonts w:ascii="Times New Roman" w:hAnsi="Times New Roman"/>
          <w:sz w:val="24"/>
          <w:szCs w:val="24"/>
        </w:rPr>
      </w:pPr>
      <w:r w:rsidRPr="000313F9">
        <w:rPr>
          <w:rFonts w:ascii="Times New Roman" w:hAnsi="Times New Roman"/>
          <w:sz w:val="24"/>
          <w:szCs w:val="24"/>
        </w:rPr>
        <w:t xml:space="preserve">Email: </w:t>
      </w:r>
      <w:hyperlink r:id="rId17" w:history="1">
        <w:r w:rsidRPr="000313F9">
          <w:rPr>
            <w:rStyle w:val="Hyperlink"/>
            <w:rFonts w:ascii="Times New Roman" w:hAnsi="Times New Roman"/>
            <w:sz w:val="24"/>
            <w:szCs w:val="24"/>
          </w:rPr>
          <w:t>helpdesk@asburyseminary.edu</w:t>
        </w:r>
      </w:hyperlink>
    </w:p>
    <w:p w14:paraId="38B907C8" w14:textId="77777777" w:rsidR="00B37986" w:rsidRPr="000313F9" w:rsidRDefault="00B37986" w:rsidP="00B37986">
      <w:pPr>
        <w:pStyle w:val="NormalWeb"/>
        <w:numPr>
          <w:ilvl w:val="0"/>
          <w:numId w:val="30"/>
        </w:numPr>
        <w:rPr>
          <w:rFonts w:ascii="Times New Roman" w:hAnsi="Times New Roman"/>
          <w:sz w:val="24"/>
          <w:szCs w:val="24"/>
        </w:rPr>
      </w:pPr>
      <w:r w:rsidRPr="000313F9">
        <w:rPr>
          <w:rFonts w:ascii="Times New Roman" w:hAnsi="Times New Roman"/>
          <w:sz w:val="24"/>
          <w:szCs w:val="24"/>
        </w:rPr>
        <w:t>Phone: 859.858.2100 or 800.2ASBURY (toll free)</w:t>
      </w:r>
    </w:p>
    <w:tbl>
      <w:tblPr>
        <w:tblStyle w:val="TableGrid"/>
        <w:tblW w:w="0" w:type="auto"/>
        <w:tblLook w:val="04A0" w:firstRow="1" w:lastRow="0" w:firstColumn="1" w:lastColumn="0" w:noHBand="0" w:noVBand="1"/>
      </w:tblPr>
      <w:tblGrid>
        <w:gridCol w:w="8630"/>
      </w:tblGrid>
      <w:tr w:rsidR="00B37986" w14:paraId="30546DEF" w14:textId="77777777" w:rsidTr="000B3244">
        <w:tc>
          <w:tcPr>
            <w:tcW w:w="8630" w:type="dxa"/>
            <w:shd w:val="clear" w:color="auto" w:fill="1F497D" w:themeFill="text2"/>
            <w:vAlign w:val="center"/>
          </w:tcPr>
          <w:p w14:paraId="2D6C570E" w14:textId="77777777" w:rsidR="00B37986" w:rsidRPr="00FE477F" w:rsidRDefault="00B37986" w:rsidP="000B3244">
            <w:pPr>
              <w:jc w:val="center"/>
              <w:rPr>
                <w:rFonts w:ascii="Arial" w:hAnsi="Arial" w:cs="Arial"/>
                <w:color w:val="FFFFFF" w:themeColor="background1"/>
              </w:rPr>
            </w:pPr>
            <w:r>
              <w:rPr>
                <w:rFonts w:ascii="Arial" w:hAnsi="Arial" w:cs="Arial"/>
                <w:color w:val="FFFFFF" w:themeColor="background1"/>
              </w:rPr>
              <w:t>LIBRARY RESOURCES</w:t>
            </w:r>
          </w:p>
        </w:tc>
      </w:tr>
    </w:tbl>
    <w:p w14:paraId="320A25FE" w14:textId="77777777" w:rsidR="00B37986" w:rsidRPr="000313F9" w:rsidRDefault="00B37986" w:rsidP="00B37986">
      <w:pPr>
        <w:pStyle w:val="NormalWeb"/>
        <w:rPr>
          <w:rFonts w:ascii="Times New Roman" w:hAnsi="Times New Roman"/>
          <w:sz w:val="24"/>
          <w:szCs w:val="24"/>
        </w:rPr>
      </w:pPr>
      <w:r w:rsidRPr="000313F9">
        <w:rPr>
          <w:rFonts w:ascii="Times New Roman" w:hAnsi="Times New Roman"/>
          <w:sz w:val="24"/>
          <w:szCs w:val="24"/>
        </w:rPr>
        <w:t>Library resources, research support, and library loan are available via:</w:t>
      </w:r>
    </w:p>
    <w:p w14:paraId="4A6055A4" w14:textId="77777777" w:rsidR="00B37986" w:rsidRPr="000313F9" w:rsidRDefault="00B37986" w:rsidP="00B37986">
      <w:pPr>
        <w:pStyle w:val="NormalWeb"/>
        <w:numPr>
          <w:ilvl w:val="0"/>
          <w:numId w:val="31"/>
        </w:numPr>
        <w:rPr>
          <w:rFonts w:ascii="Times New Roman" w:hAnsi="Times New Roman"/>
          <w:sz w:val="24"/>
          <w:szCs w:val="24"/>
        </w:rPr>
      </w:pPr>
      <w:r w:rsidRPr="000313F9">
        <w:rPr>
          <w:rFonts w:ascii="Times New Roman" w:hAnsi="Times New Roman"/>
          <w:sz w:val="24"/>
          <w:szCs w:val="24"/>
        </w:rPr>
        <w:t xml:space="preserve">Website: </w:t>
      </w:r>
      <w:hyperlink r:id="rId18" w:history="1">
        <w:r w:rsidRPr="000313F9">
          <w:rPr>
            <w:rStyle w:val="Hyperlink"/>
            <w:rFonts w:ascii="Times New Roman" w:hAnsi="Times New Roman"/>
            <w:sz w:val="24"/>
            <w:szCs w:val="24"/>
          </w:rPr>
          <w:t>asbury.to/library</w:t>
        </w:r>
      </w:hyperlink>
    </w:p>
    <w:p w14:paraId="6CC262A5" w14:textId="77777777" w:rsidR="00B37986" w:rsidRPr="000313F9" w:rsidRDefault="00B37986" w:rsidP="00B37986">
      <w:pPr>
        <w:pStyle w:val="NormalWeb"/>
        <w:numPr>
          <w:ilvl w:val="0"/>
          <w:numId w:val="31"/>
        </w:numPr>
        <w:rPr>
          <w:rFonts w:ascii="Times New Roman" w:hAnsi="Times New Roman"/>
          <w:sz w:val="24"/>
          <w:szCs w:val="24"/>
        </w:rPr>
      </w:pPr>
      <w:r w:rsidRPr="000313F9">
        <w:rPr>
          <w:rFonts w:ascii="Times New Roman" w:hAnsi="Times New Roman"/>
          <w:sz w:val="24"/>
          <w:szCs w:val="24"/>
        </w:rPr>
        <w:t xml:space="preserve">Email: </w:t>
      </w:r>
      <w:hyperlink r:id="rId19" w:history="1">
        <w:r w:rsidRPr="000313F9">
          <w:rPr>
            <w:rStyle w:val="Hyperlink"/>
            <w:rFonts w:ascii="Times New Roman" w:hAnsi="Times New Roman"/>
            <w:sz w:val="24"/>
            <w:szCs w:val="24"/>
          </w:rPr>
          <w:t>helpdesk@asburyseminary.edu</w:t>
        </w:r>
      </w:hyperlink>
    </w:p>
    <w:p w14:paraId="784F4D9F" w14:textId="77777777" w:rsidR="00B37986" w:rsidRPr="000313F9" w:rsidRDefault="00B37986" w:rsidP="00B37986">
      <w:pPr>
        <w:pStyle w:val="NormalWeb"/>
        <w:numPr>
          <w:ilvl w:val="0"/>
          <w:numId w:val="31"/>
        </w:numPr>
        <w:rPr>
          <w:rFonts w:ascii="Times New Roman" w:hAnsi="Times New Roman"/>
          <w:sz w:val="24"/>
          <w:szCs w:val="24"/>
        </w:rPr>
      </w:pPr>
      <w:r w:rsidRPr="000313F9">
        <w:rPr>
          <w:rFonts w:ascii="Times New Roman" w:hAnsi="Times New Roman"/>
          <w:sz w:val="24"/>
          <w:szCs w:val="24"/>
        </w:rPr>
        <w:t>Phone: 859.858.2100 or 800.2ASBURY (toll free)</w:t>
      </w:r>
    </w:p>
    <w:p w14:paraId="1561CC5E" w14:textId="77777777" w:rsidR="00B37986" w:rsidRPr="000313F9" w:rsidRDefault="00B37986" w:rsidP="00B37986">
      <w:pPr>
        <w:pStyle w:val="NormalWeb"/>
        <w:rPr>
          <w:rFonts w:ascii="Times New Roman" w:hAnsi="Times New Roman"/>
          <w:sz w:val="24"/>
          <w:szCs w:val="24"/>
        </w:rPr>
      </w:pPr>
      <w:r w:rsidRPr="000313F9">
        <w:rPr>
          <w:rStyle w:val="Strong"/>
          <w:rFonts w:ascii="Times New Roman" w:hAnsi="Times New Roman"/>
          <w:sz w:val="24"/>
          <w:szCs w:val="24"/>
        </w:rPr>
        <w:t>Materials Requests</w:t>
      </w:r>
    </w:p>
    <w:p w14:paraId="63E9F283" w14:textId="77777777" w:rsidR="00B37986" w:rsidRPr="000313F9" w:rsidRDefault="00B37986" w:rsidP="00B37986">
      <w:pPr>
        <w:pStyle w:val="NormalWeb"/>
        <w:rPr>
          <w:rFonts w:ascii="Times New Roman" w:hAnsi="Times New Roman"/>
          <w:sz w:val="24"/>
          <w:szCs w:val="24"/>
        </w:rPr>
      </w:pPr>
      <w:r w:rsidRPr="000313F9">
        <w:rPr>
          <w:rFonts w:ascii="Times New Roman" w:hAnsi="Times New Roman"/>
          <w:sz w:val="24"/>
          <w:szCs w:val="24"/>
        </w:rPr>
        <w:t>Use the links on the library website to search the library catalog for available materials. Students on the Kentucky or Florida campuses can use their student ID cards to check out materials in person. Books can be returned or mailed to the library at either the Kentucky or Florida campus.</w:t>
      </w:r>
    </w:p>
    <w:p w14:paraId="2109668E" w14:textId="77777777" w:rsidR="00B37986" w:rsidRPr="000313F9" w:rsidRDefault="00B37986" w:rsidP="00B37986">
      <w:pPr>
        <w:pStyle w:val="NormalWeb"/>
        <w:rPr>
          <w:rFonts w:ascii="Times New Roman" w:hAnsi="Times New Roman"/>
          <w:sz w:val="24"/>
          <w:szCs w:val="24"/>
        </w:rPr>
      </w:pPr>
      <w:r w:rsidRPr="000313F9">
        <w:rPr>
          <w:rFonts w:ascii="Times New Roman" w:hAnsi="Times New Roman"/>
          <w:sz w:val="24"/>
          <w:szCs w:val="24"/>
        </w:rPr>
        <w:t xml:space="preserve">Students may request books, photocopies, or emailed attachments of journal articles or portions of reference books from the library. Allow 3-10 business days for requests to be filled. Contact the library for costs and instructions on how to make requests, or view the online tutorial at </w:t>
      </w:r>
      <w:hyperlink r:id="rId20" w:history="1">
        <w:r w:rsidRPr="000313F9">
          <w:rPr>
            <w:rStyle w:val="Hyperlink"/>
            <w:rFonts w:ascii="Times New Roman" w:hAnsi="Times New Roman"/>
            <w:sz w:val="24"/>
            <w:szCs w:val="24"/>
          </w:rPr>
          <w:t>guides.asburyseminary.edu/</w:t>
        </w:r>
        <w:proofErr w:type="spellStart"/>
        <w:r w:rsidRPr="000313F9">
          <w:rPr>
            <w:rStyle w:val="Hyperlink"/>
            <w:rFonts w:ascii="Times New Roman" w:hAnsi="Times New Roman"/>
            <w:sz w:val="24"/>
            <w:szCs w:val="24"/>
          </w:rPr>
          <w:t>libraryloan</w:t>
        </w:r>
        <w:proofErr w:type="spellEnd"/>
      </w:hyperlink>
      <w:r w:rsidRPr="000313F9">
        <w:rPr>
          <w:rFonts w:ascii="Times New Roman" w:hAnsi="Times New Roman"/>
          <w:sz w:val="24"/>
          <w:szCs w:val="24"/>
        </w:rPr>
        <w:t>.</w:t>
      </w:r>
    </w:p>
    <w:p w14:paraId="00B01CB2" w14:textId="77777777" w:rsidR="00B37986" w:rsidRPr="000313F9" w:rsidRDefault="00B37986" w:rsidP="00B37986">
      <w:pPr>
        <w:pStyle w:val="NormalWeb"/>
        <w:rPr>
          <w:rFonts w:ascii="Times New Roman" w:hAnsi="Times New Roman"/>
          <w:sz w:val="24"/>
          <w:szCs w:val="24"/>
        </w:rPr>
      </w:pPr>
      <w:r w:rsidRPr="000313F9">
        <w:rPr>
          <w:rStyle w:val="Strong"/>
          <w:rFonts w:ascii="Times New Roman" w:hAnsi="Times New Roman"/>
          <w:sz w:val="24"/>
          <w:szCs w:val="24"/>
        </w:rPr>
        <w:t>Online Resources</w:t>
      </w:r>
    </w:p>
    <w:p w14:paraId="7F499A99" w14:textId="77777777" w:rsidR="00B37986" w:rsidRPr="000313F9" w:rsidRDefault="00B37986" w:rsidP="00B37986">
      <w:pPr>
        <w:pStyle w:val="NormalWeb"/>
        <w:numPr>
          <w:ilvl w:val="0"/>
          <w:numId w:val="32"/>
        </w:numPr>
        <w:rPr>
          <w:rFonts w:ascii="Times New Roman" w:hAnsi="Times New Roman"/>
          <w:sz w:val="24"/>
          <w:szCs w:val="24"/>
        </w:rPr>
      </w:pPr>
      <w:r w:rsidRPr="000313F9">
        <w:rPr>
          <w:rFonts w:ascii="Times New Roman" w:hAnsi="Times New Roman"/>
          <w:sz w:val="24"/>
          <w:szCs w:val="24"/>
        </w:rPr>
        <w:t xml:space="preserve">Asbury Scholar – Find library books, </w:t>
      </w:r>
      <w:proofErr w:type="spellStart"/>
      <w:r w:rsidRPr="000313F9">
        <w:rPr>
          <w:rFonts w:ascii="Times New Roman" w:hAnsi="Times New Roman"/>
          <w:sz w:val="24"/>
          <w:szCs w:val="24"/>
        </w:rPr>
        <w:t>ebooks</w:t>
      </w:r>
      <w:proofErr w:type="spellEnd"/>
      <w:r w:rsidRPr="000313F9">
        <w:rPr>
          <w:rFonts w:ascii="Times New Roman" w:hAnsi="Times New Roman"/>
          <w:sz w:val="24"/>
          <w:szCs w:val="24"/>
        </w:rPr>
        <w:t xml:space="preserve">, journal articles, and other media at </w:t>
      </w:r>
      <w:hyperlink r:id="rId21" w:history="1">
        <w:r w:rsidRPr="000313F9">
          <w:rPr>
            <w:rStyle w:val="Hyperlink"/>
            <w:rFonts w:ascii="Times New Roman" w:hAnsi="Times New Roman"/>
            <w:sz w:val="24"/>
            <w:szCs w:val="24"/>
          </w:rPr>
          <w:t>asbury.to/library</w:t>
        </w:r>
      </w:hyperlink>
      <w:r w:rsidRPr="000313F9">
        <w:rPr>
          <w:rFonts w:ascii="Times New Roman" w:hAnsi="Times New Roman"/>
          <w:sz w:val="24"/>
          <w:szCs w:val="24"/>
        </w:rPr>
        <w:t>.</w:t>
      </w:r>
    </w:p>
    <w:p w14:paraId="45BCD9CB" w14:textId="77777777" w:rsidR="00B37986" w:rsidRPr="000313F9" w:rsidRDefault="00B37986" w:rsidP="00B37986">
      <w:pPr>
        <w:numPr>
          <w:ilvl w:val="0"/>
          <w:numId w:val="32"/>
        </w:numPr>
        <w:spacing w:before="100" w:beforeAutospacing="1" w:after="100" w:afterAutospacing="1"/>
      </w:pPr>
      <w:r w:rsidRPr="000313F9">
        <w:t xml:space="preserve">Databases – Access links to online resources including the library catalog, online journal databases, encyclopedias, and more at </w:t>
      </w:r>
      <w:hyperlink r:id="rId22" w:history="1">
        <w:r w:rsidRPr="000313F9">
          <w:rPr>
            <w:rStyle w:val="Hyperlink"/>
          </w:rPr>
          <w:t>guides.asburyseminary.edu/</w:t>
        </w:r>
        <w:proofErr w:type="spellStart"/>
        <w:r w:rsidRPr="000313F9">
          <w:rPr>
            <w:rStyle w:val="Hyperlink"/>
          </w:rPr>
          <w:t>az.php</w:t>
        </w:r>
        <w:proofErr w:type="spellEnd"/>
      </w:hyperlink>
      <w:r w:rsidRPr="000313F9">
        <w:t>.</w:t>
      </w:r>
    </w:p>
    <w:p w14:paraId="78FC09A6" w14:textId="77777777" w:rsidR="00B37986" w:rsidRPr="000313F9" w:rsidRDefault="00B37986" w:rsidP="00B37986">
      <w:pPr>
        <w:pStyle w:val="NormalWeb"/>
        <w:rPr>
          <w:rFonts w:ascii="Times New Roman" w:hAnsi="Times New Roman"/>
          <w:sz w:val="24"/>
          <w:szCs w:val="24"/>
        </w:rPr>
      </w:pPr>
      <w:r w:rsidRPr="000313F9">
        <w:rPr>
          <w:rStyle w:val="Strong"/>
          <w:rFonts w:ascii="Times New Roman" w:hAnsi="Times New Roman"/>
          <w:sz w:val="24"/>
          <w:szCs w:val="24"/>
        </w:rPr>
        <w:t>Research Assistance</w:t>
      </w:r>
    </w:p>
    <w:p w14:paraId="780B1B63" w14:textId="77777777" w:rsidR="00B37986" w:rsidRPr="000313F9" w:rsidRDefault="00B37986" w:rsidP="00B37986">
      <w:pPr>
        <w:pStyle w:val="NormalWeb"/>
        <w:rPr>
          <w:rFonts w:ascii="Times New Roman" w:hAnsi="Times New Roman"/>
          <w:sz w:val="24"/>
          <w:szCs w:val="24"/>
        </w:rPr>
      </w:pPr>
      <w:r w:rsidRPr="000313F9">
        <w:rPr>
          <w:rFonts w:ascii="Times New Roman" w:hAnsi="Times New Roman"/>
          <w:sz w:val="24"/>
          <w:szCs w:val="24"/>
        </w:rPr>
        <w:t>Students should contact Research Services in the library for research assistance. Help is available for general research questions, including how to find course materials online or navigate library resources. Training for supported Bible software or bibliographic management software is also available. Appointments can be made via:</w:t>
      </w:r>
    </w:p>
    <w:p w14:paraId="5D26AF5B" w14:textId="77777777" w:rsidR="00B37986" w:rsidRPr="000313F9" w:rsidRDefault="00B37986" w:rsidP="00B37986">
      <w:pPr>
        <w:pStyle w:val="NormalWeb"/>
        <w:numPr>
          <w:ilvl w:val="0"/>
          <w:numId w:val="33"/>
        </w:numPr>
        <w:rPr>
          <w:rFonts w:ascii="Times New Roman" w:hAnsi="Times New Roman"/>
          <w:sz w:val="24"/>
          <w:szCs w:val="24"/>
        </w:rPr>
      </w:pPr>
      <w:r w:rsidRPr="000313F9">
        <w:rPr>
          <w:rFonts w:ascii="Times New Roman" w:hAnsi="Times New Roman"/>
          <w:sz w:val="24"/>
          <w:szCs w:val="24"/>
        </w:rPr>
        <w:t xml:space="preserve">Website: </w:t>
      </w:r>
      <w:hyperlink r:id="rId23" w:history="1">
        <w:r w:rsidRPr="000313F9">
          <w:rPr>
            <w:rStyle w:val="Hyperlink"/>
            <w:rFonts w:ascii="Times New Roman" w:hAnsi="Times New Roman"/>
            <w:sz w:val="24"/>
            <w:szCs w:val="24"/>
          </w:rPr>
          <w:t>asbury.to/library</w:t>
        </w:r>
      </w:hyperlink>
    </w:p>
    <w:p w14:paraId="302222C8" w14:textId="77777777" w:rsidR="00B37986" w:rsidRPr="000313F9" w:rsidRDefault="00B37986" w:rsidP="00B37986">
      <w:pPr>
        <w:pStyle w:val="NormalWeb"/>
        <w:numPr>
          <w:ilvl w:val="0"/>
          <w:numId w:val="33"/>
        </w:numPr>
        <w:rPr>
          <w:rFonts w:ascii="Times New Roman" w:hAnsi="Times New Roman"/>
          <w:sz w:val="24"/>
          <w:szCs w:val="24"/>
        </w:rPr>
      </w:pPr>
      <w:r w:rsidRPr="000313F9">
        <w:rPr>
          <w:rFonts w:ascii="Times New Roman" w:hAnsi="Times New Roman"/>
          <w:sz w:val="24"/>
          <w:szCs w:val="24"/>
        </w:rPr>
        <w:t xml:space="preserve">Email: </w:t>
      </w:r>
      <w:hyperlink r:id="rId24" w:history="1">
        <w:r w:rsidRPr="000313F9">
          <w:rPr>
            <w:rStyle w:val="Hyperlink"/>
            <w:rFonts w:ascii="Times New Roman" w:hAnsi="Times New Roman"/>
            <w:sz w:val="24"/>
            <w:szCs w:val="24"/>
          </w:rPr>
          <w:t>helpdesk@asburyseminary.edu</w:t>
        </w:r>
      </w:hyperlink>
    </w:p>
    <w:p w14:paraId="289D1BA3" w14:textId="77777777" w:rsidR="00B37986" w:rsidRPr="000313F9" w:rsidRDefault="00B37986" w:rsidP="00B37986">
      <w:pPr>
        <w:pStyle w:val="NormalWeb"/>
        <w:numPr>
          <w:ilvl w:val="0"/>
          <w:numId w:val="33"/>
        </w:numPr>
        <w:rPr>
          <w:rFonts w:ascii="Times New Roman" w:hAnsi="Times New Roman"/>
          <w:sz w:val="24"/>
          <w:szCs w:val="24"/>
        </w:rPr>
      </w:pPr>
      <w:r w:rsidRPr="000313F9">
        <w:rPr>
          <w:rFonts w:ascii="Times New Roman" w:hAnsi="Times New Roman"/>
          <w:sz w:val="24"/>
          <w:szCs w:val="24"/>
        </w:rPr>
        <w:t>Phone: 859.858.2100 or 800.2ASBURY (toll free)</w:t>
      </w:r>
    </w:p>
    <w:p w14:paraId="2E3A12E9" w14:textId="77777777" w:rsidR="00B37986" w:rsidRPr="000313F9" w:rsidRDefault="00B37986" w:rsidP="00B37986">
      <w:pPr>
        <w:pStyle w:val="NormalWeb"/>
        <w:rPr>
          <w:rFonts w:ascii="Times New Roman" w:hAnsi="Times New Roman"/>
          <w:sz w:val="24"/>
          <w:szCs w:val="24"/>
        </w:rPr>
      </w:pPr>
      <w:r w:rsidRPr="000313F9">
        <w:rPr>
          <w:rStyle w:val="Strong"/>
          <w:rFonts w:ascii="Times New Roman" w:hAnsi="Times New Roman"/>
          <w:sz w:val="24"/>
          <w:szCs w:val="24"/>
        </w:rPr>
        <w:lastRenderedPageBreak/>
        <w:t>The Writing Center</w:t>
      </w:r>
    </w:p>
    <w:p w14:paraId="04F42E32" w14:textId="77777777" w:rsidR="00B37986" w:rsidRPr="000313F9" w:rsidRDefault="00B37986" w:rsidP="00B37986">
      <w:pPr>
        <w:pStyle w:val="NormalWeb"/>
        <w:numPr>
          <w:ilvl w:val="0"/>
          <w:numId w:val="34"/>
        </w:numPr>
        <w:rPr>
          <w:rFonts w:ascii="Times New Roman" w:hAnsi="Times New Roman"/>
          <w:sz w:val="24"/>
          <w:szCs w:val="24"/>
        </w:rPr>
      </w:pPr>
      <w:r w:rsidRPr="000313F9">
        <w:rPr>
          <w:rFonts w:ascii="Times New Roman" w:hAnsi="Times New Roman"/>
          <w:sz w:val="24"/>
          <w:szCs w:val="24"/>
        </w:rPr>
        <w:t>The goal of the Writing Center is to help students improve their graduate-level writing. Assistance is available both online and on the Kentucky campus to help with various aspects of the writing process, including structure and organization, grammar, punctuation, and citation formatting. Appointments can be made by contacting the library via:</w:t>
      </w:r>
    </w:p>
    <w:p w14:paraId="269CD476" w14:textId="77777777" w:rsidR="00B37986" w:rsidRPr="000313F9" w:rsidRDefault="00B37986" w:rsidP="00B37986">
      <w:pPr>
        <w:pStyle w:val="NormalWeb"/>
        <w:numPr>
          <w:ilvl w:val="1"/>
          <w:numId w:val="34"/>
        </w:numPr>
        <w:rPr>
          <w:rFonts w:ascii="Times New Roman" w:hAnsi="Times New Roman"/>
          <w:sz w:val="24"/>
          <w:szCs w:val="24"/>
        </w:rPr>
      </w:pPr>
      <w:r w:rsidRPr="000313F9">
        <w:rPr>
          <w:rFonts w:ascii="Times New Roman" w:hAnsi="Times New Roman"/>
          <w:sz w:val="24"/>
          <w:szCs w:val="24"/>
        </w:rPr>
        <w:t>Website: </w:t>
      </w:r>
      <w:hyperlink r:id="rId25" w:history="1">
        <w:r w:rsidRPr="000313F9">
          <w:rPr>
            <w:rStyle w:val="Hyperlink"/>
            <w:rFonts w:ascii="Times New Roman" w:hAnsi="Times New Roman"/>
            <w:sz w:val="24"/>
            <w:szCs w:val="24"/>
          </w:rPr>
          <w:t>asbury.to/</w:t>
        </w:r>
        <w:proofErr w:type="spellStart"/>
        <w:r w:rsidRPr="000313F9">
          <w:rPr>
            <w:rStyle w:val="Hyperlink"/>
            <w:rFonts w:ascii="Times New Roman" w:hAnsi="Times New Roman"/>
            <w:sz w:val="24"/>
            <w:szCs w:val="24"/>
          </w:rPr>
          <w:t>writingcenter</w:t>
        </w:r>
        <w:proofErr w:type="spellEnd"/>
        <w:r w:rsidRPr="000313F9">
          <w:rPr>
            <w:rStyle w:val="Hyperlink"/>
            <w:rFonts w:ascii="Times New Roman" w:hAnsi="Times New Roman"/>
            <w:sz w:val="24"/>
            <w:szCs w:val="24"/>
          </w:rPr>
          <w:t xml:space="preserve"> </w:t>
        </w:r>
      </w:hyperlink>
    </w:p>
    <w:p w14:paraId="698F715B" w14:textId="77777777" w:rsidR="00B37986" w:rsidRPr="000313F9" w:rsidRDefault="00B37986" w:rsidP="00B37986">
      <w:pPr>
        <w:pStyle w:val="NormalWeb"/>
        <w:numPr>
          <w:ilvl w:val="1"/>
          <w:numId w:val="34"/>
        </w:numPr>
        <w:rPr>
          <w:rFonts w:ascii="Times New Roman" w:hAnsi="Times New Roman"/>
          <w:sz w:val="24"/>
          <w:szCs w:val="24"/>
        </w:rPr>
      </w:pPr>
      <w:r w:rsidRPr="000313F9">
        <w:rPr>
          <w:rFonts w:ascii="Times New Roman" w:hAnsi="Times New Roman"/>
          <w:sz w:val="24"/>
          <w:szCs w:val="24"/>
        </w:rPr>
        <w:t xml:space="preserve">Email: </w:t>
      </w:r>
      <w:hyperlink r:id="rId26" w:history="1">
        <w:r w:rsidRPr="000313F9">
          <w:rPr>
            <w:rStyle w:val="Hyperlink"/>
            <w:rFonts w:ascii="Times New Roman" w:hAnsi="Times New Roman"/>
            <w:sz w:val="24"/>
            <w:szCs w:val="24"/>
          </w:rPr>
          <w:t>helpdesk@asburyseminary.edu</w:t>
        </w:r>
      </w:hyperlink>
      <w:r w:rsidRPr="000313F9">
        <w:rPr>
          <w:rFonts w:ascii="Times New Roman" w:hAnsi="Times New Roman"/>
          <w:sz w:val="24"/>
          <w:szCs w:val="24"/>
        </w:rPr>
        <w:t> </w:t>
      </w:r>
    </w:p>
    <w:p w14:paraId="3EFC9CA1" w14:textId="77777777" w:rsidR="00B37986" w:rsidRPr="000313F9" w:rsidRDefault="00B37986" w:rsidP="00B37986">
      <w:pPr>
        <w:pStyle w:val="NormalWeb"/>
        <w:numPr>
          <w:ilvl w:val="1"/>
          <w:numId w:val="34"/>
        </w:numPr>
        <w:rPr>
          <w:rFonts w:ascii="Times New Roman" w:hAnsi="Times New Roman"/>
          <w:sz w:val="24"/>
          <w:szCs w:val="24"/>
        </w:rPr>
      </w:pPr>
      <w:r w:rsidRPr="000313F9">
        <w:rPr>
          <w:rFonts w:ascii="Times New Roman" w:hAnsi="Times New Roman"/>
          <w:sz w:val="24"/>
          <w:szCs w:val="24"/>
        </w:rPr>
        <w:t>Phone: 859.858.2100 or 800.2ASBURY (toll free)</w:t>
      </w:r>
    </w:p>
    <w:p w14:paraId="7C11ADE4" w14:textId="77777777" w:rsidR="00B37986" w:rsidRPr="000313F9" w:rsidRDefault="00B37986" w:rsidP="00B37986">
      <w:pPr>
        <w:pStyle w:val="NormalWeb"/>
        <w:numPr>
          <w:ilvl w:val="0"/>
          <w:numId w:val="34"/>
        </w:numPr>
        <w:rPr>
          <w:rFonts w:ascii="Times New Roman" w:hAnsi="Times New Roman"/>
          <w:sz w:val="24"/>
          <w:szCs w:val="24"/>
        </w:rPr>
      </w:pPr>
      <w:r w:rsidRPr="000313F9">
        <w:rPr>
          <w:rFonts w:ascii="Times New Roman" w:hAnsi="Times New Roman"/>
          <w:sz w:val="24"/>
          <w:szCs w:val="24"/>
        </w:rPr>
        <w:t xml:space="preserve">Students can sign up for 30-minute sessions on the library website at </w:t>
      </w:r>
      <w:hyperlink r:id="rId27" w:history="1">
        <w:r w:rsidRPr="000313F9">
          <w:rPr>
            <w:rStyle w:val="Hyperlink"/>
            <w:rFonts w:ascii="Times New Roman" w:hAnsi="Times New Roman"/>
            <w:sz w:val="24"/>
            <w:szCs w:val="24"/>
          </w:rPr>
          <w:t>asbury.to/library</w:t>
        </w:r>
      </w:hyperlink>
      <w:r w:rsidRPr="000313F9">
        <w:rPr>
          <w:rFonts w:ascii="Times New Roman" w:hAnsi="Times New Roman"/>
          <w:sz w:val="24"/>
          <w:szCs w:val="24"/>
        </w:rPr>
        <w:t>.</w:t>
      </w:r>
    </w:p>
    <w:tbl>
      <w:tblPr>
        <w:tblStyle w:val="TableGrid"/>
        <w:tblW w:w="0" w:type="auto"/>
        <w:shd w:val="clear" w:color="auto" w:fill="1F497D" w:themeFill="text2"/>
        <w:tblLook w:val="04A0" w:firstRow="1" w:lastRow="0" w:firstColumn="1" w:lastColumn="0" w:noHBand="0" w:noVBand="1"/>
      </w:tblPr>
      <w:tblGrid>
        <w:gridCol w:w="8630"/>
      </w:tblGrid>
      <w:tr w:rsidR="00B37986" w14:paraId="05EFEFDD" w14:textId="77777777" w:rsidTr="000B3244">
        <w:tc>
          <w:tcPr>
            <w:tcW w:w="8630" w:type="dxa"/>
            <w:shd w:val="clear" w:color="auto" w:fill="1F497D" w:themeFill="text2"/>
            <w:vAlign w:val="center"/>
          </w:tcPr>
          <w:p w14:paraId="4D490920" w14:textId="77777777" w:rsidR="00B37986" w:rsidRPr="00A93C8B" w:rsidRDefault="00B37986" w:rsidP="000B3244">
            <w:pPr>
              <w:jc w:val="center"/>
              <w:rPr>
                <w:rFonts w:ascii="Arial" w:hAnsi="Arial"/>
                <w:color w:val="FFFFFF" w:themeColor="background1"/>
              </w:rPr>
            </w:pPr>
            <w:r w:rsidRPr="00A93C8B">
              <w:rPr>
                <w:rFonts w:ascii="Arial" w:hAnsi="Arial"/>
                <w:color w:val="FFFFFF" w:themeColor="background1"/>
              </w:rPr>
              <w:t>POLICIES</w:t>
            </w:r>
          </w:p>
        </w:tc>
      </w:tr>
    </w:tbl>
    <w:p w14:paraId="60D19F97" w14:textId="77777777" w:rsidR="00B37986" w:rsidRPr="006A0315" w:rsidRDefault="00B37986" w:rsidP="00B37986">
      <w:pPr>
        <w:pStyle w:val="NormalWeb"/>
        <w:rPr>
          <w:rFonts w:ascii="Times New Roman" w:hAnsi="Times New Roman"/>
          <w:sz w:val="24"/>
          <w:szCs w:val="24"/>
        </w:rPr>
      </w:pPr>
      <w:r w:rsidRPr="006A0315">
        <w:rPr>
          <w:rFonts w:ascii="Times New Roman" w:hAnsi="Times New Roman"/>
          <w:sz w:val="24"/>
          <w:szCs w:val="24"/>
        </w:rPr>
        <w:t xml:space="preserve">Each student is responsible for being familiar with seminary policies. Asbury Seminary reserves the right to change policies when necessary. Below are brief descriptions of a few seminary policies. For more detailed information regarding school policies, please refer to the ATS Student Handbook at </w:t>
      </w:r>
      <w:hyperlink r:id="rId28" w:history="1">
        <w:r w:rsidRPr="006A0315">
          <w:rPr>
            <w:rStyle w:val="Hyperlink"/>
            <w:rFonts w:ascii="Times New Roman" w:hAnsi="Times New Roman"/>
            <w:sz w:val="24"/>
            <w:szCs w:val="24"/>
          </w:rPr>
          <w:t>asburyseminary.edu/students/student-services/student-handbook</w:t>
        </w:r>
      </w:hyperlink>
      <w:r w:rsidRPr="006A0315">
        <w:rPr>
          <w:rFonts w:ascii="Times New Roman" w:hAnsi="Times New Roman"/>
          <w:sz w:val="24"/>
          <w:szCs w:val="24"/>
        </w:rPr>
        <w:t>/</w:t>
      </w:r>
    </w:p>
    <w:p w14:paraId="64E4476F" w14:textId="77777777" w:rsidR="00B37986" w:rsidRPr="006A0315" w:rsidRDefault="00B37986" w:rsidP="00B37986">
      <w:pPr>
        <w:pStyle w:val="NormalWeb"/>
        <w:rPr>
          <w:rFonts w:ascii="Times New Roman" w:hAnsi="Times New Roman"/>
          <w:sz w:val="24"/>
          <w:szCs w:val="24"/>
        </w:rPr>
      </w:pPr>
      <w:r w:rsidRPr="006A0315">
        <w:rPr>
          <w:rStyle w:val="Strong"/>
          <w:rFonts w:ascii="Times New Roman" w:hAnsi="Times New Roman"/>
          <w:sz w:val="24"/>
          <w:szCs w:val="24"/>
        </w:rPr>
        <w:t>Disability Accommodations</w:t>
      </w:r>
    </w:p>
    <w:p w14:paraId="24955687" w14:textId="77777777" w:rsidR="00B37986" w:rsidRPr="006A0315" w:rsidRDefault="00B37986" w:rsidP="00B37986">
      <w:pPr>
        <w:pStyle w:val="NormalWeb"/>
        <w:rPr>
          <w:rFonts w:ascii="Times New Roman" w:hAnsi="Times New Roman"/>
          <w:sz w:val="24"/>
          <w:szCs w:val="24"/>
        </w:rPr>
      </w:pPr>
      <w:r w:rsidRPr="006A0315">
        <w:rPr>
          <w:rFonts w:ascii="Times New Roman" w:hAnsi="Times New Roman"/>
          <w:sz w:val="24"/>
          <w:szCs w:val="24"/>
        </w:rPr>
        <w:t>Asbury Theological Seminary provides reasonable accommodation on an individualized basis for qualified students with disabilities. Students are required to provide documentation of a disability prior to receiving classroom accommodations. Since accommodations may require early planning before or at the start of the term and are generally not provided retroactively, students need to contact an Accommodations Officer as soon as possible. If you are a student with a disability and believe you require reasonable accommodations in this class, you will need to make an appointment with an Accommodations Officer in the Office of the Registrar on the Kentucky campus or in the Enrollment Management Office on the Florida campus. Students attending the Tennessee site should contact the Kentucky Registrar.</w:t>
      </w:r>
    </w:p>
    <w:p w14:paraId="10252D6C" w14:textId="77777777" w:rsidR="00B37986" w:rsidRPr="006A0315" w:rsidRDefault="00B37986" w:rsidP="00B37986">
      <w:pPr>
        <w:pStyle w:val="NormalWeb"/>
        <w:rPr>
          <w:rFonts w:ascii="Times New Roman" w:hAnsi="Times New Roman"/>
          <w:sz w:val="24"/>
          <w:szCs w:val="24"/>
        </w:rPr>
      </w:pPr>
      <w:r w:rsidRPr="006A0315">
        <w:rPr>
          <w:rStyle w:val="Strong"/>
          <w:rFonts w:ascii="Times New Roman" w:hAnsi="Times New Roman"/>
          <w:sz w:val="24"/>
          <w:szCs w:val="24"/>
        </w:rPr>
        <w:t>Academic Integrity</w:t>
      </w:r>
    </w:p>
    <w:p w14:paraId="7D4C3A6F" w14:textId="77777777" w:rsidR="00B37986" w:rsidRPr="006A0315" w:rsidRDefault="00B37986" w:rsidP="00B37986">
      <w:pPr>
        <w:pStyle w:val="NormalWeb"/>
        <w:rPr>
          <w:rFonts w:ascii="Times New Roman" w:hAnsi="Times New Roman"/>
          <w:sz w:val="24"/>
          <w:szCs w:val="24"/>
        </w:rPr>
      </w:pPr>
      <w:r w:rsidRPr="006A0315">
        <w:rPr>
          <w:rFonts w:ascii="Times New Roman" w:hAnsi="Times New Roman"/>
          <w:sz w:val="24"/>
          <w:szCs w:val="24"/>
        </w:rPr>
        <w:t xml:space="preserve">Academic integrity is expected of every student. Plagiarism, that is, “presenting … another’s ideas or writings as one’s own,” is considered a serious violation of integrity and is unacceptable. Detailed information, including the penalty for plagiarizing, is in the Student Handbook. For additional information about plagiarism, go to </w:t>
      </w:r>
      <w:hyperlink r:id="rId29" w:history="1">
        <w:r w:rsidRPr="006A0315">
          <w:rPr>
            <w:rStyle w:val="Hyperlink"/>
            <w:rFonts w:ascii="Times New Roman" w:hAnsi="Times New Roman"/>
            <w:sz w:val="24"/>
            <w:szCs w:val="24"/>
          </w:rPr>
          <w:t>plagiarism.org.</w:t>
        </w:r>
      </w:hyperlink>
      <w:r w:rsidRPr="006A0315">
        <w:rPr>
          <w:rFonts w:ascii="Times New Roman" w:hAnsi="Times New Roman"/>
          <w:sz w:val="24"/>
          <w:szCs w:val="24"/>
        </w:rPr>
        <w:br/>
      </w:r>
      <w:r w:rsidRPr="006A0315">
        <w:rPr>
          <w:rFonts w:ascii="Times New Roman" w:hAnsi="Times New Roman"/>
          <w:sz w:val="24"/>
          <w:szCs w:val="24"/>
        </w:rPr>
        <w:br/>
        <w:t xml:space="preserve">In this course we may utilize </w:t>
      </w:r>
      <w:proofErr w:type="spellStart"/>
      <w:r w:rsidRPr="006A0315">
        <w:rPr>
          <w:rFonts w:ascii="Times New Roman" w:hAnsi="Times New Roman"/>
          <w:sz w:val="24"/>
          <w:szCs w:val="24"/>
        </w:rPr>
        <w:t>Unicheck</w:t>
      </w:r>
      <w:proofErr w:type="spellEnd"/>
      <w:r w:rsidRPr="006A0315">
        <w:rPr>
          <w:rFonts w:ascii="Times New Roman" w:hAnsi="Times New Roman"/>
          <w:sz w:val="24"/>
          <w:szCs w:val="24"/>
        </w:rPr>
        <w:t xml:space="preserve">, an automated system that compares students’ assignments with websites as well as a database of previously submitted student work. After the assignment is processed, instructors receive a report from </w:t>
      </w:r>
      <w:hyperlink r:id="rId30" w:history="1">
        <w:r w:rsidRPr="006A0315">
          <w:rPr>
            <w:rStyle w:val="Hyperlink"/>
            <w:rFonts w:ascii="Times New Roman" w:hAnsi="Times New Roman"/>
            <w:sz w:val="24"/>
            <w:szCs w:val="24"/>
          </w:rPr>
          <w:t>unicheck.com</w:t>
        </w:r>
      </w:hyperlink>
      <w:r w:rsidRPr="006A0315">
        <w:rPr>
          <w:rFonts w:ascii="Times New Roman" w:hAnsi="Times New Roman"/>
          <w:sz w:val="24"/>
          <w:szCs w:val="24"/>
        </w:rPr>
        <w:t xml:space="preserve"> (through </w:t>
      </w:r>
      <w:proofErr w:type="spellStart"/>
      <w:r w:rsidRPr="006A0315">
        <w:rPr>
          <w:rFonts w:ascii="Times New Roman" w:hAnsi="Times New Roman"/>
          <w:sz w:val="24"/>
          <w:szCs w:val="24"/>
        </w:rPr>
        <w:t>SpeedGrader</w:t>
      </w:r>
      <w:proofErr w:type="spellEnd"/>
      <w:r w:rsidRPr="006A0315">
        <w:rPr>
          <w:rFonts w:ascii="Times New Roman" w:hAnsi="Times New Roman"/>
          <w:sz w:val="24"/>
          <w:szCs w:val="24"/>
        </w:rPr>
        <w:t xml:space="preserve">™) that states if and how another person’s work was used in the </w:t>
      </w:r>
      <w:r w:rsidRPr="006A0315">
        <w:rPr>
          <w:rFonts w:ascii="Times New Roman" w:hAnsi="Times New Roman"/>
          <w:sz w:val="24"/>
          <w:szCs w:val="24"/>
        </w:rPr>
        <w:lastRenderedPageBreak/>
        <w:t xml:space="preserve">assignment. For more information, see www.unicheck.com. If you have questions about academic honesty, please contact the library at </w:t>
      </w:r>
      <w:hyperlink r:id="rId31" w:history="1">
        <w:r w:rsidRPr="006A0315">
          <w:rPr>
            <w:rStyle w:val="Hyperlink"/>
            <w:rFonts w:ascii="Times New Roman" w:hAnsi="Times New Roman"/>
            <w:sz w:val="24"/>
            <w:szCs w:val="24"/>
          </w:rPr>
          <w:t>helpdesk@asburyseminary.edu</w:t>
        </w:r>
      </w:hyperlink>
      <w:r w:rsidRPr="006A0315">
        <w:rPr>
          <w:rFonts w:ascii="Times New Roman" w:hAnsi="Times New Roman"/>
          <w:sz w:val="24"/>
          <w:szCs w:val="24"/>
        </w:rPr>
        <w:t>.</w:t>
      </w:r>
    </w:p>
    <w:p w14:paraId="706AA8FC" w14:textId="77777777" w:rsidR="00B37986" w:rsidRPr="006A0315" w:rsidRDefault="00B37986" w:rsidP="00B37986">
      <w:pPr>
        <w:pStyle w:val="NormalWeb"/>
        <w:rPr>
          <w:rFonts w:ascii="Times New Roman" w:hAnsi="Times New Roman"/>
          <w:sz w:val="24"/>
          <w:szCs w:val="24"/>
        </w:rPr>
      </w:pPr>
      <w:r w:rsidRPr="006A0315">
        <w:rPr>
          <w:rStyle w:val="Strong"/>
          <w:rFonts w:ascii="Times New Roman" w:hAnsi="Times New Roman"/>
          <w:sz w:val="24"/>
          <w:szCs w:val="24"/>
        </w:rPr>
        <w:t>Copyright Information</w:t>
      </w:r>
    </w:p>
    <w:p w14:paraId="46E1C4B5" w14:textId="77777777" w:rsidR="00B37986" w:rsidRPr="006A0315" w:rsidRDefault="00B37986" w:rsidP="00B37986">
      <w:pPr>
        <w:pStyle w:val="NormalWeb"/>
        <w:rPr>
          <w:rFonts w:ascii="Times New Roman" w:hAnsi="Times New Roman"/>
          <w:sz w:val="24"/>
          <w:szCs w:val="24"/>
        </w:rPr>
      </w:pPr>
      <w:r w:rsidRPr="006A0315">
        <w:rPr>
          <w:rFonts w:ascii="Times New Roman" w:hAnsi="Times New Roman"/>
          <w:sz w:val="24"/>
          <w:szCs w:val="24"/>
        </w:rPr>
        <w:t>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specific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w:t>
      </w:r>
    </w:p>
    <w:p w14:paraId="5E4422A7" w14:textId="77777777" w:rsidR="00B37986" w:rsidRPr="006A0315" w:rsidRDefault="00B37986" w:rsidP="00B37986">
      <w:pPr>
        <w:pStyle w:val="NormalWeb"/>
        <w:rPr>
          <w:rFonts w:ascii="Times New Roman" w:hAnsi="Times New Roman"/>
          <w:sz w:val="24"/>
          <w:szCs w:val="24"/>
        </w:rPr>
      </w:pPr>
      <w:r w:rsidRPr="006A0315">
        <w:rPr>
          <w:rFonts w:ascii="Times New Roman" w:hAnsi="Times New Roman"/>
          <w:sz w:val="24"/>
          <w:szCs w:val="24"/>
        </w:rPr>
        <w:t>By using online media resources, students are consenting to abide by this copyright policy. Any duplication, reproduction, or modification of this material without express written consent from Asbury Theological Seminary and/or the original publisher is strictly prohibited.</w:t>
      </w:r>
    </w:p>
    <w:tbl>
      <w:tblPr>
        <w:tblStyle w:val="TableGrid"/>
        <w:tblW w:w="0" w:type="auto"/>
        <w:shd w:val="clear" w:color="auto" w:fill="1F497D" w:themeFill="text2"/>
        <w:tblLook w:val="04A0" w:firstRow="1" w:lastRow="0" w:firstColumn="1" w:lastColumn="0" w:noHBand="0" w:noVBand="1"/>
      </w:tblPr>
      <w:tblGrid>
        <w:gridCol w:w="8630"/>
      </w:tblGrid>
      <w:tr w:rsidR="00B37986" w14:paraId="47452D2E" w14:textId="77777777" w:rsidTr="000B3244">
        <w:tc>
          <w:tcPr>
            <w:tcW w:w="8630" w:type="dxa"/>
            <w:shd w:val="clear" w:color="auto" w:fill="1F497D" w:themeFill="text2"/>
            <w:vAlign w:val="center"/>
          </w:tcPr>
          <w:p w14:paraId="76F244C5" w14:textId="77777777" w:rsidR="00B37986" w:rsidRPr="00A93C8B" w:rsidRDefault="00B37986" w:rsidP="000B3244">
            <w:pPr>
              <w:jc w:val="center"/>
              <w:rPr>
                <w:rFonts w:ascii="Arial" w:hAnsi="Arial"/>
                <w:color w:val="FFFFFF" w:themeColor="background1"/>
              </w:rPr>
            </w:pPr>
            <w:r>
              <w:rPr>
                <w:rFonts w:ascii="Arial" w:hAnsi="Arial"/>
                <w:color w:val="FFFFFF" w:themeColor="background1"/>
              </w:rPr>
              <w:t>ZOOM</w:t>
            </w:r>
          </w:p>
        </w:tc>
      </w:tr>
    </w:tbl>
    <w:p w14:paraId="43E3220A" w14:textId="77777777" w:rsidR="00B37986" w:rsidRPr="00392393" w:rsidRDefault="00B37986" w:rsidP="00B37986">
      <w:pPr>
        <w:pStyle w:val="NormalWeb"/>
        <w:rPr>
          <w:rFonts w:ascii="Times New Roman" w:hAnsi="Times New Roman"/>
          <w:sz w:val="24"/>
          <w:szCs w:val="24"/>
        </w:rPr>
      </w:pPr>
      <w:r w:rsidRPr="00392393">
        <w:rPr>
          <w:rFonts w:ascii="Times New Roman" w:hAnsi="Times New Roman"/>
          <w:sz w:val="24"/>
          <w:szCs w:val="24"/>
        </w:rPr>
        <w:t>Courses may use Zoom for synchronous online instruction. These sessions may be recorded by the professor and posted into the Canvas classroom. The recorded sessions will not be downloadable, and will not be used by the professor in future classes unless there is documented permission from all of the students in the recording. Chat rooms in a Zoom call are recorded and discretion should be exercised when using the chat feature, including in private rooms. </w:t>
      </w:r>
    </w:p>
    <w:p w14:paraId="7B9DBBC9" w14:textId="77777777" w:rsidR="00B37986" w:rsidRPr="00392393" w:rsidRDefault="00B37986" w:rsidP="00B37986">
      <w:pPr>
        <w:pStyle w:val="NormalWeb"/>
        <w:rPr>
          <w:rFonts w:ascii="Times New Roman" w:hAnsi="Times New Roman"/>
          <w:sz w:val="24"/>
          <w:szCs w:val="24"/>
        </w:rPr>
      </w:pPr>
      <w:r w:rsidRPr="00392393">
        <w:rPr>
          <w:rFonts w:ascii="Times New Roman" w:hAnsi="Times New Roman"/>
          <w:sz w:val="24"/>
          <w:szCs w:val="24"/>
        </w:rPr>
        <w:t>Video recordings may be considered educational records under the Family Education Rights &amp; Privacy Act (FERPA) and will be protected as such by the Seminary. Zoom collects only minimal client information and ensures that information is kept secure (</w:t>
      </w:r>
      <w:hyperlink r:id="rId32" w:history="1">
        <w:r w:rsidRPr="00392393">
          <w:rPr>
            <w:rStyle w:val="Hyperlink"/>
            <w:rFonts w:ascii="Times New Roman" w:hAnsi="Times New Roman"/>
            <w:sz w:val="24"/>
            <w:szCs w:val="24"/>
          </w:rPr>
          <w:t>https://zoom.us/docs/doc/FERPA%20Guide.pdf</w:t>
        </w:r>
      </w:hyperlink>
      <w:r w:rsidRPr="00392393">
        <w:rPr>
          <w:rFonts w:ascii="Times New Roman" w:hAnsi="Times New Roman"/>
          <w:sz w:val="24"/>
          <w:szCs w:val="24"/>
        </w:rPr>
        <w:t>). </w:t>
      </w:r>
    </w:p>
    <w:p w14:paraId="6D3A0C45" w14:textId="77777777" w:rsidR="00B37986" w:rsidRPr="00392393" w:rsidRDefault="00B37986" w:rsidP="00B37986">
      <w:pPr>
        <w:pStyle w:val="NormalWeb"/>
        <w:rPr>
          <w:rFonts w:ascii="Times New Roman" w:hAnsi="Times New Roman"/>
          <w:sz w:val="24"/>
          <w:szCs w:val="24"/>
        </w:rPr>
      </w:pPr>
      <w:r w:rsidRPr="00392393">
        <w:rPr>
          <w:rFonts w:ascii="Times New Roman" w:hAnsi="Times New Roman"/>
          <w:sz w:val="24"/>
          <w:szCs w:val="24"/>
        </w:rPr>
        <w:t>Requests for accessibility accommodations related to Zoom will be dealt with on a case-by-case basis as described above under Disability Accommodations. </w:t>
      </w:r>
    </w:p>
    <w:tbl>
      <w:tblPr>
        <w:tblStyle w:val="TableGrid"/>
        <w:tblW w:w="0" w:type="auto"/>
        <w:shd w:val="clear" w:color="auto" w:fill="1F497D" w:themeFill="text2"/>
        <w:tblLook w:val="04A0" w:firstRow="1" w:lastRow="0" w:firstColumn="1" w:lastColumn="0" w:noHBand="0" w:noVBand="1"/>
      </w:tblPr>
      <w:tblGrid>
        <w:gridCol w:w="8630"/>
      </w:tblGrid>
      <w:tr w:rsidR="00B37986" w14:paraId="7B4CEB6A" w14:textId="77777777" w:rsidTr="000B3244">
        <w:tc>
          <w:tcPr>
            <w:tcW w:w="8630" w:type="dxa"/>
            <w:shd w:val="clear" w:color="auto" w:fill="1F497D" w:themeFill="text2"/>
            <w:vAlign w:val="center"/>
          </w:tcPr>
          <w:p w14:paraId="66F5B5D0" w14:textId="77777777" w:rsidR="00B37986" w:rsidRPr="00A93C8B" w:rsidRDefault="00B37986" w:rsidP="000B3244">
            <w:pPr>
              <w:jc w:val="center"/>
              <w:rPr>
                <w:rFonts w:ascii="Arial" w:hAnsi="Arial"/>
                <w:color w:val="FFFFFF" w:themeColor="background1"/>
              </w:rPr>
            </w:pPr>
            <w:r>
              <w:rPr>
                <w:rFonts w:ascii="Arial" w:hAnsi="Arial"/>
                <w:color w:val="FFFFFF" w:themeColor="background1"/>
              </w:rPr>
              <w:t>APPENDIX</w:t>
            </w:r>
          </w:p>
        </w:tc>
      </w:tr>
    </w:tbl>
    <w:p w14:paraId="50F02F34" w14:textId="77777777" w:rsidR="00B37986" w:rsidRDefault="00B37986" w:rsidP="00B37986">
      <w:pPr>
        <w:rPr>
          <w:i/>
          <w:color w:val="000000"/>
        </w:rPr>
      </w:pPr>
    </w:p>
    <w:p w14:paraId="294FB4BC" w14:textId="77777777" w:rsidR="00B37986" w:rsidRPr="008E404D" w:rsidRDefault="00B37986" w:rsidP="00B37986">
      <w:pPr>
        <w:rPr>
          <w:color w:val="000000"/>
        </w:rPr>
      </w:pPr>
      <w:r>
        <w:rPr>
          <w:i/>
          <w:color w:val="000000"/>
        </w:rPr>
        <w:t>N/A</w:t>
      </w:r>
    </w:p>
    <w:p w14:paraId="71D557C7" w14:textId="77777777" w:rsidR="00B37986" w:rsidRPr="008E404D" w:rsidRDefault="00B37986" w:rsidP="00B37986">
      <w:pPr>
        <w:rPr>
          <w:color w:val="000000"/>
        </w:rPr>
      </w:pPr>
    </w:p>
    <w:bookmarkEnd w:id="1"/>
    <w:p w14:paraId="20955213" w14:textId="77777777" w:rsidR="00B37986" w:rsidRPr="00FE477F" w:rsidRDefault="00B37986" w:rsidP="00B37986">
      <w:pPr>
        <w:rPr>
          <w:rFonts w:ascii="Times" w:eastAsia="Times New Roman" w:hAnsi="Times"/>
        </w:rPr>
      </w:pPr>
    </w:p>
    <w:p w14:paraId="71BB4711" w14:textId="77777777" w:rsidR="00EF2B0E" w:rsidRPr="00EF2B0E" w:rsidRDefault="00EF2B0E" w:rsidP="00397E44">
      <w:pPr>
        <w:rPr>
          <w:rFonts w:ascii="Times" w:eastAsia="Times New Roman" w:hAnsi="Times"/>
          <w:sz w:val="20"/>
          <w:szCs w:val="20"/>
        </w:rPr>
      </w:pPr>
    </w:p>
    <w:sectPr w:rsidR="00EF2B0E" w:rsidRPr="00EF2B0E" w:rsidSect="00450C3E">
      <w:headerReference w:type="even" r:id="rId33"/>
      <w:headerReference w:type="default" r:id="rId34"/>
      <w:footerReference w:type="even" r:id="rId35"/>
      <w:footerReference w:type="default" r:id="rId36"/>
      <w:headerReference w:type="first" r:id="rId37"/>
      <w:footerReference w:type="first" r:id="rId3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32366" w14:textId="77777777" w:rsidR="00790F16" w:rsidRDefault="00790F16" w:rsidP="006E43B2">
      <w:r>
        <w:separator/>
      </w:r>
    </w:p>
  </w:endnote>
  <w:endnote w:type="continuationSeparator" w:id="0">
    <w:p w14:paraId="4ACD7A82" w14:textId="77777777" w:rsidR="00790F16" w:rsidRDefault="00790F16" w:rsidP="006E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ohit Hind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79E6" w14:textId="77777777" w:rsidR="00790F16" w:rsidRDefault="00790F16" w:rsidP="00B907F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44FDC" w14:textId="77777777" w:rsidR="00790F16" w:rsidRDefault="00790F16" w:rsidP="006E43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FBE02" w14:textId="0A91C4D7" w:rsidR="00790F16" w:rsidRDefault="00790F16" w:rsidP="00B907F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7F13C6D4" w14:textId="77777777" w:rsidR="00790F16" w:rsidRDefault="00790F16" w:rsidP="006E43B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30ACE" w14:textId="77777777" w:rsidR="00790F16" w:rsidRDefault="00790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D0499" w14:textId="77777777" w:rsidR="00790F16" w:rsidRDefault="00790F16" w:rsidP="006E43B2">
      <w:r>
        <w:separator/>
      </w:r>
    </w:p>
  </w:footnote>
  <w:footnote w:type="continuationSeparator" w:id="0">
    <w:p w14:paraId="2971C3C5" w14:textId="77777777" w:rsidR="00790F16" w:rsidRDefault="00790F16" w:rsidP="006E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8B3A" w14:textId="40802D93" w:rsidR="00790F16" w:rsidRDefault="00790F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6BC12" w14:textId="72FBC9F8" w:rsidR="00790F16" w:rsidRDefault="00790F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5CBB9" w14:textId="10612B42" w:rsidR="00790F16" w:rsidRDefault="00790F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B0520A"/>
    <w:multiLevelType w:val="multilevel"/>
    <w:tmpl w:val="3EC2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E33FA"/>
    <w:multiLevelType w:val="hybridMultilevel"/>
    <w:tmpl w:val="8E4A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36E64"/>
    <w:multiLevelType w:val="multilevel"/>
    <w:tmpl w:val="7C4C0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33FC2"/>
    <w:multiLevelType w:val="multilevel"/>
    <w:tmpl w:val="64F22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24BD8"/>
    <w:multiLevelType w:val="multilevel"/>
    <w:tmpl w:val="B0F0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30F3E"/>
    <w:multiLevelType w:val="multilevel"/>
    <w:tmpl w:val="C3E2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CB08DA"/>
    <w:multiLevelType w:val="multilevel"/>
    <w:tmpl w:val="AE14A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2E515C"/>
    <w:multiLevelType w:val="hybridMultilevel"/>
    <w:tmpl w:val="39CA7D0E"/>
    <w:lvl w:ilvl="0" w:tplc="0106BBF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B93870"/>
    <w:multiLevelType w:val="hybridMultilevel"/>
    <w:tmpl w:val="36F251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C27320"/>
    <w:multiLevelType w:val="hybridMultilevel"/>
    <w:tmpl w:val="3DAA03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C46292"/>
    <w:multiLevelType w:val="multilevel"/>
    <w:tmpl w:val="68CC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975734"/>
    <w:multiLevelType w:val="multilevel"/>
    <w:tmpl w:val="72FA4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571BC2"/>
    <w:multiLevelType w:val="hybridMultilevel"/>
    <w:tmpl w:val="21D44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D8373E"/>
    <w:multiLevelType w:val="hybridMultilevel"/>
    <w:tmpl w:val="CB66B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122C65"/>
    <w:multiLevelType w:val="multilevel"/>
    <w:tmpl w:val="A2CA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A37085"/>
    <w:multiLevelType w:val="hybridMultilevel"/>
    <w:tmpl w:val="AB3455D2"/>
    <w:lvl w:ilvl="0" w:tplc="06FA050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8D3C34"/>
    <w:multiLevelType w:val="multilevel"/>
    <w:tmpl w:val="AAEE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E46ECC"/>
    <w:multiLevelType w:val="hybridMultilevel"/>
    <w:tmpl w:val="CE92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927725"/>
    <w:multiLevelType w:val="hybridMultilevel"/>
    <w:tmpl w:val="18D4FE4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0" w15:restartNumberingAfterBreak="0">
    <w:nsid w:val="4EF83835"/>
    <w:multiLevelType w:val="hybridMultilevel"/>
    <w:tmpl w:val="27F6567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237A7A"/>
    <w:multiLevelType w:val="multilevel"/>
    <w:tmpl w:val="C92A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741E81"/>
    <w:multiLevelType w:val="multilevel"/>
    <w:tmpl w:val="BFBAF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8553FB"/>
    <w:multiLevelType w:val="multilevel"/>
    <w:tmpl w:val="2362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8935F6"/>
    <w:multiLevelType w:val="multilevel"/>
    <w:tmpl w:val="C32A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474390"/>
    <w:multiLevelType w:val="hybridMultilevel"/>
    <w:tmpl w:val="3BB05E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4527D1"/>
    <w:multiLevelType w:val="multilevel"/>
    <w:tmpl w:val="721E8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9653EB"/>
    <w:multiLevelType w:val="hybridMultilevel"/>
    <w:tmpl w:val="42A2D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D73001"/>
    <w:multiLevelType w:val="multilevel"/>
    <w:tmpl w:val="84AA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E40E3A"/>
    <w:multiLevelType w:val="multilevel"/>
    <w:tmpl w:val="0D9C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FB5A2D"/>
    <w:multiLevelType w:val="multilevel"/>
    <w:tmpl w:val="84D6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D275EE"/>
    <w:multiLevelType w:val="multilevel"/>
    <w:tmpl w:val="0FD8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F16BDC"/>
    <w:multiLevelType w:val="hybridMultilevel"/>
    <w:tmpl w:val="3C32C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5FA3798"/>
    <w:multiLevelType w:val="multilevel"/>
    <w:tmpl w:val="2350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E441B3"/>
    <w:multiLevelType w:val="multilevel"/>
    <w:tmpl w:val="4FB2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367510"/>
    <w:multiLevelType w:val="multilevel"/>
    <w:tmpl w:val="878C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224C8F"/>
    <w:multiLevelType w:val="multilevel"/>
    <w:tmpl w:val="80AC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D94583"/>
    <w:multiLevelType w:val="multilevel"/>
    <w:tmpl w:val="E3EA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EC0889"/>
    <w:multiLevelType w:val="hybridMultilevel"/>
    <w:tmpl w:val="2A905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F0656D6"/>
    <w:multiLevelType w:val="multilevel"/>
    <w:tmpl w:val="29B6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554458"/>
    <w:multiLevelType w:val="multilevel"/>
    <w:tmpl w:val="5FCED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14"/>
  </w:num>
  <w:num w:numId="3">
    <w:abstractNumId w:val="18"/>
  </w:num>
  <w:num w:numId="4">
    <w:abstractNumId w:val="13"/>
  </w:num>
  <w:num w:numId="5">
    <w:abstractNumId w:val="0"/>
  </w:num>
  <w:num w:numId="6">
    <w:abstractNumId w:val="16"/>
  </w:num>
  <w:num w:numId="7">
    <w:abstractNumId w:val="32"/>
  </w:num>
  <w:num w:numId="8">
    <w:abstractNumId w:val="10"/>
  </w:num>
  <w:num w:numId="9">
    <w:abstractNumId w:val="35"/>
  </w:num>
  <w:num w:numId="10">
    <w:abstractNumId w:val="15"/>
  </w:num>
  <w:num w:numId="11">
    <w:abstractNumId w:val="7"/>
  </w:num>
  <w:num w:numId="12">
    <w:abstractNumId w:val="5"/>
  </w:num>
  <w:num w:numId="13">
    <w:abstractNumId w:val="4"/>
  </w:num>
  <w:num w:numId="14">
    <w:abstractNumId w:val="34"/>
  </w:num>
  <w:num w:numId="15">
    <w:abstractNumId w:val="28"/>
  </w:num>
  <w:num w:numId="16">
    <w:abstractNumId w:val="9"/>
  </w:num>
  <w:num w:numId="17">
    <w:abstractNumId w:val="40"/>
  </w:num>
  <w:num w:numId="18">
    <w:abstractNumId w:val="25"/>
  </w:num>
  <w:num w:numId="19">
    <w:abstractNumId w:val="27"/>
  </w:num>
  <w:num w:numId="20">
    <w:abstractNumId w:val="20"/>
  </w:num>
  <w:num w:numId="21">
    <w:abstractNumId w:val="38"/>
  </w:num>
  <w:num w:numId="22">
    <w:abstractNumId w:val="19"/>
  </w:num>
  <w:num w:numId="23">
    <w:abstractNumId w:val="31"/>
  </w:num>
  <w:num w:numId="24">
    <w:abstractNumId w:val="36"/>
  </w:num>
  <w:num w:numId="25">
    <w:abstractNumId w:val="29"/>
  </w:num>
  <w:num w:numId="26">
    <w:abstractNumId w:val="24"/>
  </w:num>
  <w:num w:numId="27">
    <w:abstractNumId w:val="12"/>
  </w:num>
  <w:num w:numId="28">
    <w:abstractNumId w:val="22"/>
  </w:num>
  <w:num w:numId="29">
    <w:abstractNumId w:val="33"/>
  </w:num>
  <w:num w:numId="30">
    <w:abstractNumId w:val="23"/>
  </w:num>
  <w:num w:numId="31">
    <w:abstractNumId w:val="1"/>
  </w:num>
  <w:num w:numId="32">
    <w:abstractNumId w:val="21"/>
  </w:num>
  <w:num w:numId="33">
    <w:abstractNumId w:val="6"/>
  </w:num>
  <w:num w:numId="34">
    <w:abstractNumId w:val="26"/>
  </w:num>
  <w:num w:numId="35">
    <w:abstractNumId w:val="2"/>
  </w:num>
  <w:num w:numId="36">
    <w:abstractNumId w:val="30"/>
  </w:num>
  <w:num w:numId="37">
    <w:abstractNumId w:val="11"/>
  </w:num>
  <w:num w:numId="38">
    <w:abstractNumId w:val="37"/>
  </w:num>
  <w:num w:numId="39">
    <w:abstractNumId w:val="17"/>
  </w:num>
  <w:num w:numId="40">
    <w:abstractNumId w:val="3"/>
  </w:num>
  <w:num w:numId="41">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B0E"/>
    <w:rsid w:val="000033DA"/>
    <w:rsid w:val="0000451C"/>
    <w:rsid w:val="000076DA"/>
    <w:rsid w:val="00007DC8"/>
    <w:rsid w:val="00011AEE"/>
    <w:rsid w:val="00013EB4"/>
    <w:rsid w:val="00014E48"/>
    <w:rsid w:val="00020231"/>
    <w:rsid w:val="00023760"/>
    <w:rsid w:val="00025B54"/>
    <w:rsid w:val="00037236"/>
    <w:rsid w:val="00037FED"/>
    <w:rsid w:val="000406DB"/>
    <w:rsid w:val="00040DB2"/>
    <w:rsid w:val="00044C5D"/>
    <w:rsid w:val="0005050A"/>
    <w:rsid w:val="00050AC3"/>
    <w:rsid w:val="000610A1"/>
    <w:rsid w:val="00062906"/>
    <w:rsid w:val="00072DB1"/>
    <w:rsid w:val="000824D7"/>
    <w:rsid w:val="00084098"/>
    <w:rsid w:val="00086478"/>
    <w:rsid w:val="0008767A"/>
    <w:rsid w:val="0008796E"/>
    <w:rsid w:val="00087E0F"/>
    <w:rsid w:val="00092810"/>
    <w:rsid w:val="000930C6"/>
    <w:rsid w:val="000968D0"/>
    <w:rsid w:val="000A7C8D"/>
    <w:rsid w:val="000B0327"/>
    <w:rsid w:val="000C0FB8"/>
    <w:rsid w:val="000C3A14"/>
    <w:rsid w:val="000C47A6"/>
    <w:rsid w:val="000D3035"/>
    <w:rsid w:val="000D4663"/>
    <w:rsid w:val="000D587A"/>
    <w:rsid w:val="000F232B"/>
    <w:rsid w:val="000F458D"/>
    <w:rsid w:val="00101473"/>
    <w:rsid w:val="0010540A"/>
    <w:rsid w:val="0010637C"/>
    <w:rsid w:val="00114EC3"/>
    <w:rsid w:val="00115E08"/>
    <w:rsid w:val="001171F4"/>
    <w:rsid w:val="00146689"/>
    <w:rsid w:val="00154836"/>
    <w:rsid w:val="001622E5"/>
    <w:rsid w:val="0017086C"/>
    <w:rsid w:val="00175BCB"/>
    <w:rsid w:val="00187933"/>
    <w:rsid w:val="001B56CE"/>
    <w:rsid w:val="001D4C5F"/>
    <w:rsid w:val="001E41AD"/>
    <w:rsid w:val="001F245F"/>
    <w:rsid w:val="001F25C3"/>
    <w:rsid w:val="001F5FC6"/>
    <w:rsid w:val="00204CF0"/>
    <w:rsid w:val="00205A4D"/>
    <w:rsid w:val="00206A23"/>
    <w:rsid w:val="002205B5"/>
    <w:rsid w:val="0022279F"/>
    <w:rsid w:val="00223415"/>
    <w:rsid w:val="00226B73"/>
    <w:rsid w:val="002277BD"/>
    <w:rsid w:val="002303CA"/>
    <w:rsid w:val="00240014"/>
    <w:rsid w:val="00242411"/>
    <w:rsid w:val="00243823"/>
    <w:rsid w:val="002549BC"/>
    <w:rsid w:val="0025559A"/>
    <w:rsid w:val="002563EB"/>
    <w:rsid w:val="00262383"/>
    <w:rsid w:val="00270B93"/>
    <w:rsid w:val="00275584"/>
    <w:rsid w:val="00284041"/>
    <w:rsid w:val="00293144"/>
    <w:rsid w:val="002933B4"/>
    <w:rsid w:val="00297E45"/>
    <w:rsid w:val="002A198D"/>
    <w:rsid w:val="002A4389"/>
    <w:rsid w:val="002A6C75"/>
    <w:rsid w:val="002A7DC8"/>
    <w:rsid w:val="002B1003"/>
    <w:rsid w:val="002B1C8E"/>
    <w:rsid w:val="002B7A4F"/>
    <w:rsid w:val="002B7B20"/>
    <w:rsid w:val="002C6108"/>
    <w:rsid w:val="002D1D3F"/>
    <w:rsid w:val="002D46A4"/>
    <w:rsid w:val="002D694A"/>
    <w:rsid w:val="002D7A49"/>
    <w:rsid w:val="002E5E42"/>
    <w:rsid w:val="002E6D4A"/>
    <w:rsid w:val="002F559B"/>
    <w:rsid w:val="00301614"/>
    <w:rsid w:val="00304DF0"/>
    <w:rsid w:val="00306DB6"/>
    <w:rsid w:val="00321961"/>
    <w:rsid w:val="00322E68"/>
    <w:rsid w:val="003412E9"/>
    <w:rsid w:val="003420F0"/>
    <w:rsid w:val="003442B2"/>
    <w:rsid w:val="0034471E"/>
    <w:rsid w:val="00345761"/>
    <w:rsid w:val="003536F8"/>
    <w:rsid w:val="003568E9"/>
    <w:rsid w:val="00360982"/>
    <w:rsid w:val="00360DDF"/>
    <w:rsid w:val="00371184"/>
    <w:rsid w:val="00373419"/>
    <w:rsid w:val="00380D47"/>
    <w:rsid w:val="00387A90"/>
    <w:rsid w:val="003917BD"/>
    <w:rsid w:val="00391CFA"/>
    <w:rsid w:val="0039628C"/>
    <w:rsid w:val="00397E44"/>
    <w:rsid w:val="003A3706"/>
    <w:rsid w:val="003A5390"/>
    <w:rsid w:val="003B4D55"/>
    <w:rsid w:val="003B7BB9"/>
    <w:rsid w:val="003C1A87"/>
    <w:rsid w:val="003C37E3"/>
    <w:rsid w:val="003C53AB"/>
    <w:rsid w:val="003C7D2E"/>
    <w:rsid w:val="003D0D6E"/>
    <w:rsid w:val="003D2E00"/>
    <w:rsid w:val="003D3B7A"/>
    <w:rsid w:val="003E1C78"/>
    <w:rsid w:val="003E7DE6"/>
    <w:rsid w:val="003E7FDF"/>
    <w:rsid w:val="003F3F27"/>
    <w:rsid w:val="003F6AAA"/>
    <w:rsid w:val="00402520"/>
    <w:rsid w:val="00412EAD"/>
    <w:rsid w:val="00413777"/>
    <w:rsid w:val="00415AD9"/>
    <w:rsid w:val="00420040"/>
    <w:rsid w:val="00421445"/>
    <w:rsid w:val="0042450D"/>
    <w:rsid w:val="0044558E"/>
    <w:rsid w:val="00445A5F"/>
    <w:rsid w:val="00450C3E"/>
    <w:rsid w:val="004518D7"/>
    <w:rsid w:val="0045196E"/>
    <w:rsid w:val="00464A15"/>
    <w:rsid w:val="0046785A"/>
    <w:rsid w:val="0047213A"/>
    <w:rsid w:val="004818C3"/>
    <w:rsid w:val="00494553"/>
    <w:rsid w:val="004A28FF"/>
    <w:rsid w:val="004B1083"/>
    <w:rsid w:val="004B19E7"/>
    <w:rsid w:val="004B2EFD"/>
    <w:rsid w:val="004B68CA"/>
    <w:rsid w:val="004C01F8"/>
    <w:rsid w:val="004C0227"/>
    <w:rsid w:val="004C21B0"/>
    <w:rsid w:val="004C439E"/>
    <w:rsid w:val="004C4606"/>
    <w:rsid w:val="004C7E3F"/>
    <w:rsid w:val="004D009C"/>
    <w:rsid w:val="004D19C2"/>
    <w:rsid w:val="004D4EF8"/>
    <w:rsid w:val="004D6E0E"/>
    <w:rsid w:val="004E075D"/>
    <w:rsid w:val="004E5381"/>
    <w:rsid w:val="004E67FB"/>
    <w:rsid w:val="004E7773"/>
    <w:rsid w:val="004E7844"/>
    <w:rsid w:val="004F0C24"/>
    <w:rsid w:val="004F0C7F"/>
    <w:rsid w:val="004F0EB1"/>
    <w:rsid w:val="0050045A"/>
    <w:rsid w:val="00501DA0"/>
    <w:rsid w:val="0050585A"/>
    <w:rsid w:val="00511B90"/>
    <w:rsid w:val="005147ED"/>
    <w:rsid w:val="005236FB"/>
    <w:rsid w:val="0053364F"/>
    <w:rsid w:val="005345C2"/>
    <w:rsid w:val="005422F8"/>
    <w:rsid w:val="00545E70"/>
    <w:rsid w:val="00574139"/>
    <w:rsid w:val="00575599"/>
    <w:rsid w:val="005762D9"/>
    <w:rsid w:val="005770ED"/>
    <w:rsid w:val="00584314"/>
    <w:rsid w:val="00585F74"/>
    <w:rsid w:val="005915C5"/>
    <w:rsid w:val="00594A2C"/>
    <w:rsid w:val="005A6DFF"/>
    <w:rsid w:val="005B24B1"/>
    <w:rsid w:val="005B4ECD"/>
    <w:rsid w:val="005C108C"/>
    <w:rsid w:val="005D24ED"/>
    <w:rsid w:val="005E1FC1"/>
    <w:rsid w:val="005E2488"/>
    <w:rsid w:val="005F5A79"/>
    <w:rsid w:val="006013BB"/>
    <w:rsid w:val="00601BE5"/>
    <w:rsid w:val="00610920"/>
    <w:rsid w:val="006114A5"/>
    <w:rsid w:val="00613E9A"/>
    <w:rsid w:val="0062056F"/>
    <w:rsid w:val="00634ECD"/>
    <w:rsid w:val="00637123"/>
    <w:rsid w:val="006408A7"/>
    <w:rsid w:val="00643B2A"/>
    <w:rsid w:val="00644B2A"/>
    <w:rsid w:val="00646455"/>
    <w:rsid w:val="006475A3"/>
    <w:rsid w:val="00650350"/>
    <w:rsid w:val="006568B9"/>
    <w:rsid w:val="0067365E"/>
    <w:rsid w:val="006745D3"/>
    <w:rsid w:val="00675CE2"/>
    <w:rsid w:val="006779F1"/>
    <w:rsid w:val="00681078"/>
    <w:rsid w:val="00681541"/>
    <w:rsid w:val="00686E2B"/>
    <w:rsid w:val="00692CAD"/>
    <w:rsid w:val="006A118E"/>
    <w:rsid w:val="006B4A2F"/>
    <w:rsid w:val="006C52CA"/>
    <w:rsid w:val="006E0F54"/>
    <w:rsid w:val="006E43B2"/>
    <w:rsid w:val="006E5881"/>
    <w:rsid w:val="006E6262"/>
    <w:rsid w:val="006E7FCF"/>
    <w:rsid w:val="006F2D38"/>
    <w:rsid w:val="006F380B"/>
    <w:rsid w:val="006F435D"/>
    <w:rsid w:val="006F7052"/>
    <w:rsid w:val="00703D47"/>
    <w:rsid w:val="00712831"/>
    <w:rsid w:val="00715D39"/>
    <w:rsid w:val="00720253"/>
    <w:rsid w:val="00731C42"/>
    <w:rsid w:val="0073383A"/>
    <w:rsid w:val="00734D0D"/>
    <w:rsid w:val="007402EA"/>
    <w:rsid w:val="007532F6"/>
    <w:rsid w:val="00763965"/>
    <w:rsid w:val="00764163"/>
    <w:rsid w:val="0077760A"/>
    <w:rsid w:val="00781E1F"/>
    <w:rsid w:val="0078282E"/>
    <w:rsid w:val="0078532D"/>
    <w:rsid w:val="00790F16"/>
    <w:rsid w:val="007919AC"/>
    <w:rsid w:val="00793F08"/>
    <w:rsid w:val="00794798"/>
    <w:rsid w:val="007A0A28"/>
    <w:rsid w:val="007A1175"/>
    <w:rsid w:val="007A1BAD"/>
    <w:rsid w:val="007A2124"/>
    <w:rsid w:val="007B57FE"/>
    <w:rsid w:val="007B6A66"/>
    <w:rsid w:val="007D47A8"/>
    <w:rsid w:val="007D655F"/>
    <w:rsid w:val="007D65F7"/>
    <w:rsid w:val="007D6B9D"/>
    <w:rsid w:val="007E3022"/>
    <w:rsid w:val="007E4068"/>
    <w:rsid w:val="007F1EF2"/>
    <w:rsid w:val="007F60D5"/>
    <w:rsid w:val="00801E9A"/>
    <w:rsid w:val="00802671"/>
    <w:rsid w:val="0080434F"/>
    <w:rsid w:val="008052F9"/>
    <w:rsid w:val="0080594E"/>
    <w:rsid w:val="008066A1"/>
    <w:rsid w:val="008107B1"/>
    <w:rsid w:val="00810B23"/>
    <w:rsid w:val="00817BE1"/>
    <w:rsid w:val="0082019F"/>
    <w:rsid w:val="00821219"/>
    <w:rsid w:val="00825396"/>
    <w:rsid w:val="0083490D"/>
    <w:rsid w:val="0083675F"/>
    <w:rsid w:val="0085056D"/>
    <w:rsid w:val="008542CC"/>
    <w:rsid w:val="00854372"/>
    <w:rsid w:val="00862233"/>
    <w:rsid w:val="00865B5E"/>
    <w:rsid w:val="00873D1A"/>
    <w:rsid w:val="008806E2"/>
    <w:rsid w:val="0088347E"/>
    <w:rsid w:val="00885E5B"/>
    <w:rsid w:val="008907B2"/>
    <w:rsid w:val="008A035E"/>
    <w:rsid w:val="008A2932"/>
    <w:rsid w:val="008B56E5"/>
    <w:rsid w:val="008B7699"/>
    <w:rsid w:val="008C1AA6"/>
    <w:rsid w:val="008C5B8D"/>
    <w:rsid w:val="008D4EFC"/>
    <w:rsid w:val="008D5982"/>
    <w:rsid w:val="008E11CC"/>
    <w:rsid w:val="008E2154"/>
    <w:rsid w:val="008E317C"/>
    <w:rsid w:val="008E404D"/>
    <w:rsid w:val="008E6CD8"/>
    <w:rsid w:val="008F647B"/>
    <w:rsid w:val="008F6651"/>
    <w:rsid w:val="008F72E6"/>
    <w:rsid w:val="009043DE"/>
    <w:rsid w:val="0090799C"/>
    <w:rsid w:val="0091351F"/>
    <w:rsid w:val="0091728E"/>
    <w:rsid w:val="009222DE"/>
    <w:rsid w:val="00923469"/>
    <w:rsid w:val="009256E4"/>
    <w:rsid w:val="00926837"/>
    <w:rsid w:val="00945638"/>
    <w:rsid w:val="00945C9D"/>
    <w:rsid w:val="009477EB"/>
    <w:rsid w:val="00953261"/>
    <w:rsid w:val="009535DC"/>
    <w:rsid w:val="00953C52"/>
    <w:rsid w:val="00960214"/>
    <w:rsid w:val="00961867"/>
    <w:rsid w:val="0096454E"/>
    <w:rsid w:val="009664A4"/>
    <w:rsid w:val="009674EE"/>
    <w:rsid w:val="009702D3"/>
    <w:rsid w:val="00973924"/>
    <w:rsid w:val="00973FB8"/>
    <w:rsid w:val="00974B0B"/>
    <w:rsid w:val="00981FCF"/>
    <w:rsid w:val="0099343C"/>
    <w:rsid w:val="00994F63"/>
    <w:rsid w:val="009A38DA"/>
    <w:rsid w:val="009B07FA"/>
    <w:rsid w:val="009B34DE"/>
    <w:rsid w:val="009C33C4"/>
    <w:rsid w:val="009C7DAD"/>
    <w:rsid w:val="009D14F3"/>
    <w:rsid w:val="009D74E4"/>
    <w:rsid w:val="009E2866"/>
    <w:rsid w:val="009E3ECA"/>
    <w:rsid w:val="009E468C"/>
    <w:rsid w:val="009F3748"/>
    <w:rsid w:val="009F75FF"/>
    <w:rsid w:val="00A01899"/>
    <w:rsid w:val="00A0597D"/>
    <w:rsid w:val="00A06DC7"/>
    <w:rsid w:val="00A1005C"/>
    <w:rsid w:val="00A11F27"/>
    <w:rsid w:val="00A13F98"/>
    <w:rsid w:val="00A15723"/>
    <w:rsid w:val="00A25246"/>
    <w:rsid w:val="00A25281"/>
    <w:rsid w:val="00A25325"/>
    <w:rsid w:val="00A27CAA"/>
    <w:rsid w:val="00A31813"/>
    <w:rsid w:val="00A5241E"/>
    <w:rsid w:val="00A52F10"/>
    <w:rsid w:val="00A65738"/>
    <w:rsid w:val="00A677CA"/>
    <w:rsid w:val="00A72920"/>
    <w:rsid w:val="00A85A07"/>
    <w:rsid w:val="00A8737A"/>
    <w:rsid w:val="00A93C8B"/>
    <w:rsid w:val="00A9467E"/>
    <w:rsid w:val="00A97117"/>
    <w:rsid w:val="00AA5CED"/>
    <w:rsid w:val="00AA7FED"/>
    <w:rsid w:val="00AB3751"/>
    <w:rsid w:val="00AB3ACF"/>
    <w:rsid w:val="00AB5070"/>
    <w:rsid w:val="00AB5D6F"/>
    <w:rsid w:val="00AB71B6"/>
    <w:rsid w:val="00AC19D2"/>
    <w:rsid w:val="00AD12A5"/>
    <w:rsid w:val="00AD2667"/>
    <w:rsid w:val="00AD609C"/>
    <w:rsid w:val="00B02CDA"/>
    <w:rsid w:val="00B0516B"/>
    <w:rsid w:val="00B0626D"/>
    <w:rsid w:val="00B108F0"/>
    <w:rsid w:val="00B10D06"/>
    <w:rsid w:val="00B22663"/>
    <w:rsid w:val="00B32942"/>
    <w:rsid w:val="00B35D43"/>
    <w:rsid w:val="00B37986"/>
    <w:rsid w:val="00B63DA8"/>
    <w:rsid w:val="00B706C7"/>
    <w:rsid w:val="00B70CEE"/>
    <w:rsid w:val="00B71E2E"/>
    <w:rsid w:val="00B73CC6"/>
    <w:rsid w:val="00B8090B"/>
    <w:rsid w:val="00B809F3"/>
    <w:rsid w:val="00B86F98"/>
    <w:rsid w:val="00B86FF1"/>
    <w:rsid w:val="00B907F2"/>
    <w:rsid w:val="00B90F59"/>
    <w:rsid w:val="00B91084"/>
    <w:rsid w:val="00BA2E10"/>
    <w:rsid w:val="00BA7145"/>
    <w:rsid w:val="00BB17D6"/>
    <w:rsid w:val="00BC2B67"/>
    <w:rsid w:val="00BD1DC1"/>
    <w:rsid w:val="00BD412E"/>
    <w:rsid w:val="00BE0543"/>
    <w:rsid w:val="00BE096D"/>
    <w:rsid w:val="00BE1739"/>
    <w:rsid w:val="00BE3DB4"/>
    <w:rsid w:val="00BE5005"/>
    <w:rsid w:val="00BF7663"/>
    <w:rsid w:val="00C02CF8"/>
    <w:rsid w:val="00C05BC5"/>
    <w:rsid w:val="00C06C17"/>
    <w:rsid w:val="00C21A1E"/>
    <w:rsid w:val="00C4083D"/>
    <w:rsid w:val="00C41A96"/>
    <w:rsid w:val="00C42AA2"/>
    <w:rsid w:val="00C47DDB"/>
    <w:rsid w:val="00C537BD"/>
    <w:rsid w:val="00C64B5B"/>
    <w:rsid w:val="00C72D28"/>
    <w:rsid w:val="00C77AF0"/>
    <w:rsid w:val="00C81B3F"/>
    <w:rsid w:val="00C9060C"/>
    <w:rsid w:val="00C93CB0"/>
    <w:rsid w:val="00C93FF4"/>
    <w:rsid w:val="00C96C18"/>
    <w:rsid w:val="00CA0E73"/>
    <w:rsid w:val="00CA328D"/>
    <w:rsid w:val="00CA40D7"/>
    <w:rsid w:val="00CC02A3"/>
    <w:rsid w:val="00CC78D3"/>
    <w:rsid w:val="00CD153F"/>
    <w:rsid w:val="00CD7799"/>
    <w:rsid w:val="00CE1B98"/>
    <w:rsid w:val="00CE3568"/>
    <w:rsid w:val="00CF316C"/>
    <w:rsid w:val="00CF3D63"/>
    <w:rsid w:val="00D01BFA"/>
    <w:rsid w:val="00D04339"/>
    <w:rsid w:val="00D05C10"/>
    <w:rsid w:val="00D07010"/>
    <w:rsid w:val="00D12497"/>
    <w:rsid w:val="00D13385"/>
    <w:rsid w:val="00D14220"/>
    <w:rsid w:val="00D1748B"/>
    <w:rsid w:val="00D2159C"/>
    <w:rsid w:val="00D27EE3"/>
    <w:rsid w:val="00D33EC1"/>
    <w:rsid w:val="00D35B9A"/>
    <w:rsid w:val="00D3648C"/>
    <w:rsid w:val="00D36B01"/>
    <w:rsid w:val="00D53990"/>
    <w:rsid w:val="00D625D1"/>
    <w:rsid w:val="00D637B1"/>
    <w:rsid w:val="00D6586E"/>
    <w:rsid w:val="00D66598"/>
    <w:rsid w:val="00D700CB"/>
    <w:rsid w:val="00D73031"/>
    <w:rsid w:val="00D73586"/>
    <w:rsid w:val="00D74FA1"/>
    <w:rsid w:val="00D81B48"/>
    <w:rsid w:val="00D86903"/>
    <w:rsid w:val="00D92B18"/>
    <w:rsid w:val="00D957D5"/>
    <w:rsid w:val="00D965E0"/>
    <w:rsid w:val="00D9756B"/>
    <w:rsid w:val="00D97A65"/>
    <w:rsid w:val="00D97EFD"/>
    <w:rsid w:val="00DB18DF"/>
    <w:rsid w:val="00DB2213"/>
    <w:rsid w:val="00DB63B2"/>
    <w:rsid w:val="00DD075A"/>
    <w:rsid w:val="00DD244D"/>
    <w:rsid w:val="00DD25CD"/>
    <w:rsid w:val="00DD2B7B"/>
    <w:rsid w:val="00DF0338"/>
    <w:rsid w:val="00DF38F9"/>
    <w:rsid w:val="00DF6E3F"/>
    <w:rsid w:val="00DF6E92"/>
    <w:rsid w:val="00E02C3C"/>
    <w:rsid w:val="00E03EB8"/>
    <w:rsid w:val="00E05193"/>
    <w:rsid w:val="00E057AB"/>
    <w:rsid w:val="00E12FB0"/>
    <w:rsid w:val="00E15CEF"/>
    <w:rsid w:val="00E27FC6"/>
    <w:rsid w:val="00E44705"/>
    <w:rsid w:val="00E44E9E"/>
    <w:rsid w:val="00E5161D"/>
    <w:rsid w:val="00E65E86"/>
    <w:rsid w:val="00E81C7A"/>
    <w:rsid w:val="00E82CF4"/>
    <w:rsid w:val="00E858B9"/>
    <w:rsid w:val="00E87E06"/>
    <w:rsid w:val="00EA1F19"/>
    <w:rsid w:val="00EB21E9"/>
    <w:rsid w:val="00EB4BDB"/>
    <w:rsid w:val="00EC01B9"/>
    <w:rsid w:val="00EC55AD"/>
    <w:rsid w:val="00ED1ADE"/>
    <w:rsid w:val="00ED2794"/>
    <w:rsid w:val="00ED3088"/>
    <w:rsid w:val="00ED54BC"/>
    <w:rsid w:val="00EE50ED"/>
    <w:rsid w:val="00EF2B0E"/>
    <w:rsid w:val="00F053AD"/>
    <w:rsid w:val="00F05400"/>
    <w:rsid w:val="00F12A60"/>
    <w:rsid w:val="00F15874"/>
    <w:rsid w:val="00F15E30"/>
    <w:rsid w:val="00F26167"/>
    <w:rsid w:val="00F33921"/>
    <w:rsid w:val="00F400A9"/>
    <w:rsid w:val="00F420DC"/>
    <w:rsid w:val="00F43C61"/>
    <w:rsid w:val="00F62839"/>
    <w:rsid w:val="00F65B57"/>
    <w:rsid w:val="00F74D1C"/>
    <w:rsid w:val="00F81730"/>
    <w:rsid w:val="00F91CE9"/>
    <w:rsid w:val="00F95754"/>
    <w:rsid w:val="00FA63E1"/>
    <w:rsid w:val="00FC0594"/>
    <w:rsid w:val="00FD0D43"/>
    <w:rsid w:val="00FD3EAC"/>
    <w:rsid w:val="00FD6475"/>
    <w:rsid w:val="00FE2269"/>
    <w:rsid w:val="00FE43F0"/>
    <w:rsid w:val="00FE477F"/>
    <w:rsid w:val="00FF039D"/>
    <w:rsid w:val="00FF2E99"/>
    <w:rsid w:val="00FF4CB7"/>
    <w:rsid w:val="00FF6045"/>
    <w:rsid w:val="00FF7594"/>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7ABC6117"/>
  <w14:defaultImageDpi w14:val="300"/>
  <w15:docId w15:val="{6B67B4E6-E464-4F52-9568-544FC1C38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paragraph" w:styleId="BodyText">
    <w:name w:val="Body Text"/>
    <w:basedOn w:val="Normal"/>
    <w:link w:val="BodyTextChar"/>
    <w:rsid w:val="008107B1"/>
    <w:pPr>
      <w:spacing w:after="200"/>
    </w:pPr>
    <w:rPr>
      <w:rFonts w:ascii="Arial" w:eastAsia="Times New Roman" w:hAnsi="Arial"/>
      <w:sz w:val="22"/>
      <w:szCs w:val="20"/>
    </w:rPr>
  </w:style>
  <w:style w:type="character" w:customStyle="1" w:styleId="BodyTextChar">
    <w:name w:val="Body Text Char"/>
    <w:basedOn w:val="DefaultParagraphFont"/>
    <w:link w:val="BodyText"/>
    <w:rsid w:val="008107B1"/>
    <w:rPr>
      <w:rFonts w:ascii="Arial" w:eastAsia="Times New Roman" w:hAnsi="Arial" w:cs="Times New Roman"/>
      <w:sz w:val="22"/>
      <w:szCs w:val="20"/>
    </w:rPr>
  </w:style>
  <w:style w:type="character" w:customStyle="1" w:styleId="aqj">
    <w:name w:val="aqj"/>
    <w:basedOn w:val="DefaultParagraphFont"/>
    <w:rsid w:val="004B19E7"/>
  </w:style>
  <w:style w:type="character" w:customStyle="1" w:styleId="UnresolvedMention1">
    <w:name w:val="Unresolved Mention1"/>
    <w:basedOn w:val="DefaultParagraphFont"/>
    <w:uiPriority w:val="99"/>
    <w:semiHidden/>
    <w:unhideWhenUsed/>
    <w:rsid w:val="00AB3751"/>
    <w:rPr>
      <w:color w:val="808080"/>
      <w:shd w:val="clear" w:color="auto" w:fill="E6E6E6"/>
    </w:rPr>
  </w:style>
  <w:style w:type="character" w:customStyle="1" w:styleId="a-size-large">
    <w:name w:val="a-size-large"/>
    <w:basedOn w:val="DefaultParagraphFont"/>
    <w:rsid w:val="00AB3751"/>
  </w:style>
  <w:style w:type="character" w:customStyle="1" w:styleId="block-node">
    <w:name w:val="block-node"/>
    <w:basedOn w:val="DefaultParagraphFont"/>
    <w:rsid w:val="00306D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53417">
      <w:bodyDiv w:val="1"/>
      <w:marLeft w:val="0"/>
      <w:marRight w:val="0"/>
      <w:marTop w:val="0"/>
      <w:marBottom w:val="0"/>
      <w:divBdr>
        <w:top w:val="none" w:sz="0" w:space="0" w:color="auto"/>
        <w:left w:val="none" w:sz="0" w:space="0" w:color="auto"/>
        <w:bottom w:val="none" w:sz="0" w:space="0" w:color="auto"/>
        <w:right w:val="none" w:sz="0" w:space="0" w:color="auto"/>
      </w:divBdr>
    </w:div>
    <w:div w:id="214313952">
      <w:bodyDiv w:val="1"/>
      <w:marLeft w:val="0"/>
      <w:marRight w:val="0"/>
      <w:marTop w:val="0"/>
      <w:marBottom w:val="0"/>
      <w:divBdr>
        <w:top w:val="none" w:sz="0" w:space="0" w:color="auto"/>
        <w:left w:val="none" w:sz="0" w:space="0" w:color="auto"/>
        <w:bottom w:val="none" w:sz="0" w:space="0" w:color="auto"/>
        <w:right w:val="none" w:sz="0" w:space="0" w:color="auto"/>
      </w:divBdr>
      <w:divsChild>
        <w:div w:id="2022198878">
          <w:marLeft w:val="0"/>
          <w:marRight w:val="0"/>
          <w:marTop w:val="0"/>
          <w:marBottom w:val="0"/>
          <w:divBdr>
            <w:top w:val="none" w:sz="0" w:space="0" w:color="auto"/>
            <w:left w:val="none" w:sz="0" w:space="0" w:color="auto"/>
            <w:bottom w:val="none" w:sz="0" w:space="0" w:color="auto"/>
            <w:right w:val="none" w:sz="0" w:space="0" w:color="auto"/>
          </w:divBdr>
        </w:div>
      </w:divsChild>
    </w:div>
    <w:div w:id="311175138">
      <w:bodyDiv w:val="1"/>
      <w:marLeft w:val="0"/>
      <w:marRight w:val="0"/>
      <w:marTop w:val="0"/>
      <w:marBottom w:val="0"/>
      <w:divBdr>
        <w:top w:val="none" w:sz="0" w:space="0" w:color="auto"/>
        <w:left w:val="none" w:sz="0" w:space="0" w:color="auto"/>
        <w:bottom w:val="none" w:sz="0" w:space="0" w:color="auto"/>
        <w:right w:val="none" w:sz="0" w:space="0" w:color="auto"/>
      </w:divBdr>
    </w:div>
    <w:div w:id="318852200">
      <w:bodyDiv w:val="1"/>
      <w:marLeft w:val="0"/>
      <w:marRight w:val="0"/>
      <w:marTop w:val="0"/>
      <w:marBottom w:val="0"/>
      <w:divBdr>
        <w:top w:val="none" w:sz="0" w:space="0" w:color="auto"/>
        <w:left w:val="none" w:sz="0" w:space="0" w:color="auto"/>
        <w:bottom w:val="none" w:sz="0" w:space="0" w:color="auto"/>
        <w:right w:val="none" w:sz="0" w:space="0" w:color="auto"/>
      </w:divBdr>
    </w:div>
    <w:div w:id="334841101">
      <w:bodyDiv w:val="1"/>
      <w:marLeft w:val="0"/>
      <w:marRight w:val="0"/>
      <w:marTop w:val="0"/>
      <w:marBottom w:val="0"/>
      <w:divBdr>
        <w:top w:val="none" w:sz="0" w:space="0" w:color="auto"/>
        <w:left w:val="none" w:sz="0" w:space="0" w:color="auto"/>
        <w:bottom w:val="none" w:sz="0" w:space="0" w:color="auto"/>
        <w:right w:val="none" w:sz="0" w:space="0" w:color="auto"/>
      </w:divBdr>
    </w:div>
    <w:div w:id="571232255">
      <w:bodyDiv w:val="1"/>
      <w:marLeft w:val="0"/>
      <w:marRight w:val="0"/>
      <w:marTop w:val="0"/>
      <w:marBottom w:val="0"/>
      <w:divBdr>
        <w:top w:val="none" w:sz="0" w:space="0" w:color="auto"/>
        <w:left w:val="none" w:sz="0" w:space="0" w:color="auto"/>
        <w:bottom w:val="none" w:sz="0" w:space="0" w:color="auto"/>
        <w:right w:val="none" w:sz="0" w:space="0" w:color="auto"/>
      </w:divBdr>
      <w:divsChild>
        <w:div w:id="869562071">
          <w:marLeft w:val="0"/>
          <w:marRight w:val="0"/>
          <w:marTop w:val="0"/>
          <w:marBottom w:val="0"/>
          <w:divBdr>
            <w:top w:val="none" w:sz="0" w:space="0" w:color="auto"/>
            <w:left w:val="none" w:sz="0" w:space="0" w:color="auto"/>
            <w:bottom w:val="none" w:sz="0" w:space="0" w:color="auto"/>
            <w:right w:val="none" w:sz="0" w:space="0" w:color="auto"/>
          </w:divBdr>
        </w:div>
        <w:div w:id="1078097959">
          <w:marLeft w:val="0"/>
          <w:marRight w:val="0"/>
          <w:marTop w:val="0"/>
          <w:marBottom w:val="0"/>
          <w:divBdr>
            <w:top w:val="none" w:sz="0" w:space="0" w:color="auto"/>
            <w:left w:val="none" w:sz="0" w:space="0" w:color="auto"/>
            <w:bottom w:val="none" w:sz="0" w:space="0" w:color="auto"/>
            <w:right w:val="none" w:sz="0" w:space="0" w:color="auto"/>
          </w:divBdr>
        </w:div>
      </w:divsChild>
    </w:div>
    <w:div w:id="625502081">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7477715">
      <w:bodyDiv w:val="1"/>
      <w:marLeft w:val="0"/>
      <w:marRight w:val="0"/>
      <w:marTop w:val="0"/>
      <w:marBottom w:val="0"/>
      <w:divBdr>
        <w:top w:val="none" w:sz="0" w:space="0" w:color="auto"/>
        <w:left w:val="none" w:sz="0" w:space="0" w:color="auto"/>
        <w:bottom w:val="none" w:sz="0" w:space="0" w:color="auto"/>
        <w:right w:val="none" w:sz="0" w:space="0" w:color="auto"/>
      </w:divBdr>
    </w:div>
    <w:div w:id="1002126043">
      <w:bodyDiv w:val="1"/>
      <w:marLeft w:val="0"/>
      <w:marRight w:val="0"/>
      <w:marTop w:val="0"/>
      <w:marBottom w:val="0"/>
      <w:divBdr>
        <w:top w:val="none" w:sz="0" w:space="0" w:color="auto"/>
        <w:left w:val="none" w:sz="0" w:space="0" w:color="auto"/>
        <w:bottom w:val="none" w:sz="0" w:space="0" w:color="auto"/>
        <w:right w:val="none" w:sz="0" w:space="0" w:color="auto"/>
      </w:divBdr>
      <w:divsChild>
        <w:div w:id="670329566">
          <w:marLeft w:val="0"/>
          <w:marRight w:val="0"/>
          <w:marTop w:val="0"/>
          <w:marBottom w:val="0"/>
          <w:divBdr>
            <w:top w:val="none" w:sz="0" w:space="0" w:color="auto"/>
            <w:left w:val="none" w:sz="0" w:space="0" w:color="auto"/>
            <w:bottom w:val="none" w:sz="0" w:space="0" w:color="auto"/>
            <w:right w:val="none" w:sz="0" w:space="0" w:color="auto"/>
          </w:divBdr>
        </w:div>
        <w:div w:id="2094011495">
          <w:marLeft w:val="0"/>
          <w:marRight w:val="0"/>
          <w:marTop w:val="0"/>
          <w:marBottom w:val="0"/>
          <w:divBdr>
            <w:top w:val="none" w:sz="0" w:space="0" w:color="auto"/>
            <w:left w:val="none" w:sz="0" w:space="0" w:color="auto"/>
            <w:bottom w:val="none" w:sz="0" w:space="0" w:color="auto"/>
            <w:right w:val="none" w:sz="0" w:space="0" w:color="auto"/>
          </w:divBdr>
        </w:div>
        <w:div w:id="1641106362">
          <w:marLeft w:val="0"/>
          <w:marRight w:val="0"/>
          <w:marTop w:val="0"/>
          <w:marBottom w:val="0"/>
          <w:divBdr>
            <w:top w:val="none" w:sz="0" w:space="0" w:color="auto"/>
            <w:left w:val="none" w:sz="0" w:space="0" w:color="auto"/>
            <w:bottom w:val="none" w:sz="0" w:space="0" w:color="auto"/>
            <w:right w:val="none" w:sz="0" w:space="0" w:color="auto"/>
          </w:divBdr>
        </w:div>
      </w:divsChild>
    </w:div>
    <w:div w:id="1086267858">
      <w:bodyDiv w:val="1"/>
      <w:marLeft w:val="0"/>
      <w:marRight w:val="0"/>
      <w:marTop w:val="0"/>
      <w:marBottom w:val="0"/>
      <w:divBdr>
        <w:top w:val="none" w:sz="0" w:space="0" w:color="auto"/>
        <w:left w:val="none" w:sz="0" w:space="0" w:color="auto"/>
        <w:bottom w:val="none" w:sz="0" w:space="0" w:color="auto"/>
        <w:right w:val="none" w:sz="0" w:space="0" w:color="auto"/>
      </w:divBdr>
    </w:div>
    <w:div w:id="1111431940">
      <w:bodyDiv w:val="1"/>
      <w:marLeft w:val="0"/>
      <w:marRight w:val="0"/>
      <w:marTop w:val="0"/>
      <w:marBottom w:val="0"/>
      <w:divBdr>
        <w:top w:val="none" w:sz="0" w:space="0" w:color="auto"/>
        <w:left w:val="none" w:sz="0" w:space="0" w:color="auto"/>
        <w:bottom w:val="none" w:sz="0" w:space="0" w:color="auto"/>
        <w:right w:val="none" w:sz="0" w:space="0" w:color="auto"/>
      </w:divBdr>
    </w:div>
    <w:div w:id="1163278747">
      <w:bodyDiv w:val="1"/>
      <w:marLeft w:val="0"/>
      <w:marRight w:val="0"/>
      <w:marTop w:val="0"/>
      <w:marBottom w:val="0"/>
      <w:divBdr>
        <w:top w:val="none" w:sz="0" w:space="0" w:color="auto"/>
        <w:left w:val="none" w:sz="0" w:space="0" w:color="auto"/>
        <w:bottom w:val="none" w:sz="0" w:space="0" w:color="auto"/>
        <w:right w:val="none" w:sz="0" w:space="0" w:color="auto"/>
      </w:divBdr>
    </w:div>
    <w:div w:id="1204976544">
      <w:bodyDiv w:val="1"/>
      <w:marLeft w:val="0"/>
      <w:marRight w:val="0"/>
      <w:marTop w:val="0"/>
      <w:marBottom w:val="0"/>
      <w:divBdr>
        <w:top w:val="none" w:sz="0" w:space="0" w:color="auto"/>
        <w:left w:val="none" w:sz="0" w:space="0" w:color="auto"/>
        <w:bottom w:val="none" w:sz="0" w:space="0" w:color="auto"/>
        <w:right w:val="none" w:sz="0" w:space="0" w:color="auto"/>
      </w:divBdr>
    </w:div>
    <w:div w:id="1246718693">
      <w:bodyDiv w:val="1"/>
      <w:marLeft w:val="0"/>
      <w:marRight w:val="0"/>
      <w:marTop w:val="0"/>
      <w:marBottom w:val="0"/>
      <w:divBdr>
        <w:top w:val="none" w:sz="0" w:space="0" w:color="auto"/>
        <w:left w:val="none" w:sz="0" w:space="0" w:color="auto"/>
        <w:bottom w:val="none" w:sz="0" w:space="0" w:color="auto"/>
        <w:right w:val="none" w:sz="0" w:space="0" w:color="auto"/>
      </w:divBdr>
    </w:div>
    <w:div w:id="1414014236">
      <w:bodyDiv w:val="1"/>
      <w:marLeft w:val="0"/>
      <w:marRight w:val="0"/>
      <w:marTop w:val="0"/>
      <w:marBottom w:val="0"/>
      <w:divBdr>
        <w:top w:val="none" w:sz="0" w:space="0" w:color="auto"/>
        <w:left w:val="none" w:sz="0" w:space="0" w:color="auto"/>
        <w:bottom w:val="none" w:sz="0" w:space="0" w:color="auto"/>
        <w:right w:val="none" w:sz="0" w:space="0" w:color="auto"/>
      </w:divBdr>
    </w:div>
    <w:div w:id="1929538157">
      <w:bodyDiv w:val="1"/>
      <w:marLeft w:val="0"/>
      <w:marRight w:val="0"/>
      <w:marTop w:val="0"/>
      <w:marBottom w:val="0"/>
      <w:divBdr>
        <w:top w:val="none" w:sz="0" w:space="0" w:color="auto"/>
        <w:left w:val="none" w:sz="0" w:space="0" w:color="auto"/>
        <w:bottom w:val="none" w:sz="0" w:space="0" w:color="auto"/>
        <w:right w:val="none" w:sz="0" w:space="0" w:color="auto"/>
      </w:divBdr>
    </w:div>
    <w:div w:id="2045668568">
      <w:bodyDiv w:val="1"/>
      <w:marLeft w:val="0"/>
      <w:marRight w:val="0"/>
      <w:marTop w:val="0"/>
      <w:marBottom w:val="0"/>
      <w:divBdr>
        <w:top w:val="none" w:sz="0" w:space="0" w:color="auto"/>
        <w:left w:val="none" w:sz="0" w:space="0" w:color="auto"/>
        <w:bottom w:val="none" w:sz="0" w:space="0" w:color="auto"/>
        <w:right w:val="none" w:sz="0" w:space="0" w:color="auto"/>
      </w:divBdr>
    </w:div>
    <w:div w:id="2055536698">
      <w:bodyDiv w:val="1"/>
      <w:marLeft w:val="0"/>
      <w:marRight w:val="0"/>
      <w:marTop w:val="0"/>
      <w:marBottom w:val="0"/>
      <w:divBdr>
        <w:top w:val="none" w:sz="0" w:space="0" w:color="auto"/>
        <w:left w:val="none" w:sz="0" w:space="0" w:color="auto"/>
        <w:bottom w:val="none" w:sz="0" w:space="0" w:color="auto"/>
        <w:right w:val="none" w:sz="0" w:space="0" w:color="auto"/>
      </w:divBdr>
    </w:div>
    <w:div w:id="2142648644">
      <w:bodyDiv w:val="1"/>
      <w:marLeft w:val="0"/>
      <w:marRight w:val="0"/>
      <w:marTop w:val="0"/>
      <w:marBottom w:val="0"/>
      <w:divBdr>
        <w:top w:val="none" w:sz="0" w:space="0" w:color="auto"/>
        <w:left w:val="none" w:sz="0" w:space="0" w:color="auto"/>
        <w:bottom w:val="none" w:sz="0" w:space="0" w:color="auto"/>
        <w:right w:val="none" w:sz="0" w:space="0" w:color="auto"/>
      </w:divBdr>
      <w:divsChild>
        <w:div w:id="232085253">
          <w:marLeft w:val="0"/>
          <w:marRight w:val="0"/>
          <w:marTop w:val="0"/>
          <w:marBottom w:val="0"/>
          <w:divBdr>
            <w:top w:val="none" w:sz="0" w:space="0" w:color="auto"/>
            <w:left w:val="none" w:sz="0" w:space="0" w:color="auto"/>
            <w:bottom w:val="none" w:sz="0" w:space="0" w:color="auto"/>
            <w:right w:val="none" w:sz="0" w:space="0" w:color="auto"/>
          </w:divBdr>
          <w:divsChild>
            <w:div w:id="1368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guides.asburyseminary.edu/home" TargetMode="External"/><Relationship Id="rId26" Type="http://schemas.openxmlformats.org/officeDocument/2006/relationships/hyperlink" Target="mailto:helpdesk@asburyseminary.edu" TargetMode="External"/><Relationship Id="rId39" Type="http://schemas.openxmlformats.org/officeDocument/2006/relationships/fontTable" Target="fontTable.xml"/><Relationship Id="rId21" Type="http://schemas.openxmlformats.org/officeDocument/2006/relationships/hyperlink" Target="https://guides.asburyseminary.edu/home"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mailto:helpdesk@asburyseminary.edu" TargetMode="External"/><Relationship Id="rId25" Type="http://schemas.openxmlformats.org/officeDocument/2006/relationships/hyperlink" Target="https://guides.asburyseminary.edu/writingcenter"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helpdesk@asburyseminary.edu" TargetMode="External"/><Relationship Id="rId20" Type="http://schemas.openxmlformats.org/officeDocument/2006/relationships/hyperlink" Target="https://guides.asburyseminary.edu/libraryloan" TargetMode="External"/><Relationship Id="rId29" Type="http://schemas.openxmlformats.org/officeDocument/2006/relationships/hyperlink" Target="https://www.plagiarism.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mailto:helpdesk@asburyseminary.edu" TargetMode="External"/><Relationship Id="rId32" Type="http://schemas.openxmlformats.org/officeDocument/2006/relationships/hyperlink" Target="https://zoom.us/docs/doc/FERPA%20Guide.pdf"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nnect.asburyseminary.edu" TargetMode="External"/><Relationship Id="rId23" Type="http://schemas.openxmlformats.org/officeDocument/2006/relationships/hyperlink" Target="https://guides.asburyseminary.edu/home" TargetMode="External"/><Relationship Id="rId28" Type="http://schemas.openxmlformats.org/officeDocument/2006/relationships/hyperlink" Target="https://asburyseminary.edu/students/student-services/student-handbook/" TargetMode="External"/><Relationship Id="rId36" Type="http://schemas.openxmlformats.org/officeDocument/2006/relationships/footer" Target="footer2.xml"/><Relationship Id="rId10" Type="http://schemas.openxmlformats.org/officeDocument/2006/relationships/diagramData" Target="diagrams/data1.xml"/><Relationship Id="rId19" Type="http://schemas.openxmlformats.org/officeDocument/2006/relationships/hyperlink" Target="mailto:helpdesk@asburyseminary.edu" TargetMode="External"/><Relationship Id="rId31" Type="http://schemas.openxmlformats.org/officeDocument/2006/relationships/hyperlink" Target="mailto:helpdesk@asburyseminary.edu" TargetMode="External"/><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diagramDrawing" Target="diagrams/drawing1.xml"/><Relationship Id="rId22" Type="http://schemas.openxmlformats.org/officeDocument/2006/relationships/hyperlink" Target="https://guides.asburyseminary.edu/az.php" TargetMode="External"/><Relationship Id="rId27" Type="http://schemas.openxmlformats.org/officeDocument/2006/relationships/hyperlink" Target="https://guides.asburyseminary.edu/home" TargetMode="External"/><Relationship Id="rId30" Type="http://schemas.openxmlformats.org/officeDocument/2006/relationships/hyperlink" Target="https://unicheck.com"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03AC77-10E4-1341-9FAA-DBB5E4AECF3E}" type="doc">
      <dgm:prSet loTypeId="urn:microsoft.com/office/officeart/2005/8/layout/matrix1" loCatId="" qsTypeId="urn:microsoft.com/office/officeart/2005/8/quickstyle/simple1" qsCatId="simple" csTypeId="urn:microsoft.com/office/officeart/2005/8/colors/accent1_2" csCatId="accent1" phldr="1"/>
      <dgm:spPr/>
      <dgm:t>
        <a:bodyPr/>
        <a:lstStyle/>
        <a:p>
          <a:endParaRPr lang="en-US"/>
        </a:p>
      </dgm:t>
    </dgm:pt>
    <dgm:pt modelId="{EE5CC19E-AF70-C548-908D-E9B1294922F7}">
      <dgm:prSet phldrT="[Text]" custT="1"/>
      <dgm:spPr/>
      <dgm:t>
        <a:bodyPr/>
        <a:lstStyle/>
        <a:p>
          <a:pPr algn="ctr"/>
          <a:r>
            <a:rPr lang="en-US" sz="1800">
              <a:solidFill>
                <a:srgbClr val="C00000"/>
              </a:solidFill>
            </a:rPr>
            <a:t>The Anatomy of Kenotic Leadership</a:t>
          </a:r>
        </a:p>
      </dgm:t>
    </dgm:pt>
    <dgm:pt modelId="{E696D0E1-9439-A74D-8434-FD4DF776369C}" type="parTrans" cxnId="{9EB20840-0FAA-7844-BF64-6CEC5FA2F719}">
      <dgm:prSet/>
      <dgm:spPr/>
      <dgm:t>
        <a:bodyPr/>
        <a:lstStyle/>
        <a:p>
          <a:pPr algn="ctr"/>
          <a:endParaRPr lang="en-US"/>
        </a:p>
      </dgm:t>
    </dgm:pt>
    <dgm:pt modelId="{256EB675-0D13-774E-B759-7C2E583B0801}" type="sibTrans" cxnId="{9EB20840-0FAA-7844-BF64-6CEC5FA2F719}">
      <dgm:prSet/>
      <dgm:spPr/>
      <dgm:t>
        <a:bodyPr/>
        <a:lstStyle/>
        <a:p>
          <a:pPr algn="ctr"/>
          <a:endParaRPr lang="en-US"/>
        </a:p>
      </dgm:t>
    </dgm:pt>
    <dgm:pt modelId="{50B9FD0D-C248-EC4C-AEEA-AD7485F00642}">
      <dgm:prSet phldrT="[Text]" custT="1"/>
      <dgm:spPr/>
      <dgm:t>
        <a:bodyPr/>
        <a:lstStyle/>
        <a:p>
          <a:pPr algn="l"/>
          <a:r>
            <a:rPr lang="en-US" sz="1200"/>
            <a:t>HEART - the Character and Motivations that Guard Effective Leadership</a:t>
          </a:r>
        </a:p>
      </dgm:t>
    </dgm:pt>
    <dgm:pt modelId="{3501D86E-4528-ED4A-B7D3-023033CC27FC}" type="parTrans" cxnId="{C2C5533F-6C73-384A-8B78-3F293430460E}">
      <dgm:prSet/>
      <dgm:spPr/>
      <dgm:t>
        <a:bodyPr/>
        <a:lstStyle/>
        <a:p>
          <a:pPr algn="ctr"/>
          <a:endParaRPr lang="en-US"/>
        </a:p>
      </dgm:t>
    </dgm:pt>
    <dgm:pt modelId="{41489F39-6695-354C-8267-CC5B217B0681}" type="sibTrans" cxnId="{C2C5533F-6C73-384A-8B78-3F293430460E}">
      <dgm:prSet/>
      <dgm:spPr/>
      <dgm:t>
        <a:bodyPr/>
        <a:lstStyle/>
        <a:p>
          <a:pPr algn="ctr"/>
          <a:endParaRPr lang="en-US"/>
        </a:p>
      </dgm:t>
    </dgm:pt>
    <dgm:pt modelId="{7BC8A71E-3C5E-AE45-B804-E9922DE742A0}">
      <dgm:prSet phldrT="[Text]" custT="1"/>
      <dgm:spPr/>
      <dgm:t>
        <a:bodyPr/>
        <a:lstStyle/>
        <a:p>
          <a:pPr algn="ctr"/>
          <a:r>
            <a:rPr lang="en-US" sz="1200"/>
            <a:t>HANDS - the Skills and Techniques that Equip Effective Leadership</a:t>
          </a:r>
        </a:p>
      </dgm:t>
    </dgm:pt>
    <dgm:pt modelId="{949680B0-6EE9-564E-A2F9-1C6FE02F1D93}" type="parTrans" cxnId="{5714EBFB-458F-9B4C-B328-56A970200B33}">
      <dgm:prSet/>
      <dgm:spPr/>
      <dgm:t>
        <a:bodyPr/>
        <a:lstStyle/>
        <a:p>
          <a:pPr algn="ctr"/>
          <a:endParaRPr lang="en-US"/>
        </a:p>
      </dgm:t>
    </dgm:pt>
    <dgm:pt modelId="{7C41C82A-68B7-4643-93AB-15D45C09B5D9}" type="sibTrans" cxnId="{5714EBFB-458F-9B4C-B328-56A970200B33}">
      <dgm:prSet/>
      <dgm:spPr/>
      <dgm:t>
        <a:bodyPr/>
        <a:lstStyle/>
        <a:p>
          <a:pPr algn="ctr"/>
          <a:endParaRPr lang="en-US"/>
        </a:p>
      </dgm:t>
    </dgm:pt>
    <dgm:pt modelId="{B0D7A489-6F29-8C4F-90FD-40D47397EB33}">
      <dgm:prSet phldrT="[Text]" custT="1"/>
      <dgm:spPr/>
      <dgm:t>
        <a:bodyPr/>
        <a:lstStyle/>
        <a:p>
          <a:pPr algn="ctr"/>
          <a:r>
            <a:rPr lang="en-US" sz="1200"/>
            <a:t>HABITS - the Disciplines that Guide, Guard &amp; Equip for Leadership</a:t>
          </a:r>
        </a:p>
      </dgm:t>
    </dgm:pt>
    <dgm:pt modelId="{57D7BFBD-566E-1F45-B9E4-53FACAE95139}" type="parTrans" cxnId="{63FB9C2B-F683-FF44-A6FD-8391A94EB6EE}">
      <dgm:prSet/>
      <dgm:spPr/>
      <dgm:t>
        <a:bodyPr/>
        <a:lstStyle/>
        <a:p>
          <a:pPr algn="ctr"/>
          <a:endParaRPr lang="en-US"/>
        </a:p>
      </dgm:t>
    </dgm:pt>
    <dgm:pt modelId="{4486208D-DDF7-F04A-BE4E-718D265BA5AD}" type="sibTrans" cxnId="{63FB9C2B-F683-FF44-A6FD-8391A94EB6EE}">
      <dgm:prSet/>
      <dgm:spPr/>
      <dgm:t>
        <a:bodyPr/>
        <a:lstStyle/>
        <a:p>
          <a:pPr algn="ctr"/>
          <a:endParaRPr lang="en-US"/>
        </a:p>
      </dgm:t>
    </dgm:pt>
    <dgm:pt modelId="{8918C396-414A-764F-88E5-1BF60E9272D9}">
      <dgm:prSet phldrT="[Text]" custT="1"/>
      <dgm:spPr/>
      <dgm:t>
        <a:bodyPr/>
        <a:lstStyle/>
        <a:p>
          <a:pPr algn="ctr"/>
          <a:r>
            <a:rPr lang="en-US" sz="1200"/>
            <a:t>HEAD- the Theories and Theologies that Guide Effective Leadership</a:t>
          </a:r>
        </a:p>
      </dgm:t>
    </dgm:pt>
    <dgm:pt modelId="{AEBFBF27-1784-BD4F-B36A-C28A4F12D0BE}" type="sibTrans" cxnId="{DCB2780A-ABFA-F949-A251-04CFA8F8757A}">
      <dgm:prSet/>
      <dgm:spPr/>
      <dgm:t>
        <a:bodyPr/>
        <a:lstStyle/>
        <a:p>
          <a:pPr algn="ctr"/>
          <a:endParaRPr lang="en-US"/>
        </a:p>
      </dgm:t>
    </dgm:pt>
    <dgm:pt modelId="{3C1E56F5-C3C2-BE45-8E6C-50FDB0D31843}" type="parTrans" cxnId="{DCB2780A-ABFA-F949-A251-04CFA8F8757A}">
      <dgm:prSet/>
      <dgm:spPr/>
      <dgm:t>
        <a:bodyPr/>
        <a:lstStyle/>
        <a:p>
          <a:pPr algn="ctr"/>
          <a:endParaRPr lang="en-US"/>
        </a:p>
      </dgm:t>
    </dgm:pt>
    <dgm:pt modelId="{7BBD22B4-3FC1-1C4F-9C29-B18971ED5E3A}" type="pres">
      <dgm:prSet presAssocID="{0C03AC77-10E4-1341-9FAA-DBB5E4AECF3E}" presName="diagram" presStyleCnt="0">
        <dgm:presLayoutVars>
          <dgm:chMax val="1"/>
          <dgm:dir/>
          <dgm:animLvl val="ctr"/>
          <dgm:resizeHandles val="exact"/>
        </dgm:presLayoutVars>
      </dgm:prSet>
      <dgm:spPr/>
    </dgm:pt>
    <dgm:pt modelId="{F459C7D5-B848-3249-82B0-F735E3DC0B96}" type="pres">
      <dgm:prSet presAssocID="{0C03AC77-10E4-1341-9FAA-DBB5E4AECF3E}" presName="matrix" presStyleCnt="0"/>
      <dgm:spPr/>
    </dgm:pt>
    <dgm:pt modelId="{FA58E0F0-7A9C-2F40-AD80-4C0BA1C4E4FD}" type="pres">
      <dgm:prSet presAssocID="{0C03AC77-10E4-1341-9FAA-DBB5E4AECF3E}" presName="tile1" presStyleLbl="node1" presStyleIdx="0" presStyleCnt="4"/>
      <dgm:spPr/>
    </dgm:pt>
    <dgm:pt modelId="{9103A72B-A8B3-7242-A035-4EFC8DC9AF21}" type="pres">
      <dgm:prSet presAssocID="{0C03AC77-10E4-1341-9FAA-DBB5E4AECF3E}" presName="tile1text" presStyleLbl="node1" presStyleIdx="0" presStyleCnt="4">
        <dgm:presLayoutVars>
          <dgm:chMax val="0"/>
          <dgm:chPref val="0"/>
          <dgm:bulletEnabled val="1"/>
        </dgm:presLayoutVars>
      </dgm:prSet>
      <dgm:spPr/>
    </dgm:pt>
    <dgm:pt modelId="{B4B271A9-4B50-B04F-A20B-2F65BEB487AC}" type="pres">
      <dgm:prSet presAssocID="{0C03AC77-10E4-1341-9FAA-DBB5E4AECF3E}" presName="tile2" presStyleLbl="node1" presStyleIdx="1" presStyleCnt="4" custScaleY="98601" custLinFactNeighborX="-597" custLinFactNeighborY="-675"/>
      <dgm:spPr/>
    </dgm:pt>
    <dgm:pt modelId="{46F345F6-C60F-9449-ABA5-92E3CCDEBBFA}" type="pres">
      <dgm:prSet presAssocID="{0C03AC77-10E4-1341-9FAA-DBB5E4AECF3E}" presName="tile2text" presStyleLbl="node1" presStyleIdx="1" presStyleCnt="4">
        <dgm:presLayoutVars>
          <dgm:chMax val="0"/>
          <dgm:chPref val="0"/>
          <dgm:bulletEnabled val="1"/>
        </dgm:presLayoutVars>
      </dgm:prSet>
      <dgm:spPr/>
    </dgm:pt>
    <dgm:pt modelId="{6438F5A1-615E-9548-B6A3-53C498AC51D9}" type="pres">
      <dgm:prSet presAssocID="{0C03AC77-10E4-1341-9FAA-DBB5E4AECF3E}" presName="tile3" presStyleLbl="node1" presStyleIdx="2" presStyleCnt="4"/>
      <dgm:spPr/>
    </dgm:pt>
    <dgm:pt modelId="{A5ACA72E-E639-6E41-BC40-E589CAED0C85}" type="pres">
      <dgm:prSet presAssocID="{0C03AC77-10E4-1341-9FAA-DBB5E4AECF3E}" presName="tile3text" presStyleLbl="node1" presStyleIdx="2" presStyleCnt="4">
        <dgm:presLayoutVars>
          <dgm:chMax val="0"/>
          <dgm:chPref val="0"/>
          <dgm:bulletEnabled val="1"/>
        </dgm:presLayoutVars>
      </dgm:prSet>
      <dgm:spPr/>
    </dgm:pt>
    <dgm:pt modelId="{8F664F39-A6E7-114F-9842-5DAB59290C54}" type="pres">
      <dgm:prSet presAssocID="{0C03AC77-10E4-1341-9FAA-DBB5E4AECF3E}" presName="tile4" presStyleLbl="node1" presStyleIdx="3" presStyleCnt="4" custLinFactNeighborY="-6"/>
      <dgm:spPr/>
    </dgm:pt>
    <dgm:pt modelId="{AD97A495-1E3F-3A49-8B7D-8F95385435AC}" type="pres">
      <dgm:prSet presAssocID="{0C03AC77-10E4-1341-9FAA-DBB5E4AECF3E}" presName="tile4text" presStyleLbl="node1" presStyleIdx="3" presStyleCnt="4">
        <dgm:presLayoutVars>
          <dgm:chMax val="0"/>
          <dgm:chPref val="0"/>
          <dgm:bulletEnabled val="1"/>
        </dgm:presLayoutVars>
      </dgm:prSet>
      <dgm:spPr/>
    </dgm:pt>
    <dgm:pt modelId="{B14B9E1F-5065-F742-86A8-ADE1302EAF4F}" type="pres">
      <dgm:prSet presAssocID="{0C03AC77-10E4-1341-9FAA-DBB5E4AECF3E}" presName="centerTile" presStyleLbl="fgShp" presStyleIdx="0" presStyleCnt="1" custScaleX="189164" custScaleY="118152">
        <dgm:presLayoutVars>
          <dgm:chMax val="0"/>
          <dgm:chPref val="0"/>
        </dgm:presLayoutVars>
      </dgm:prSet>
      <dgm:spPr/>
    </dgm:pt>
  </dgm:ptLst>
  <dgm:cxnLst>
    <dgm:cxn modelId="{DCB2780A-ABFA-F949-A251-04CFA8F8757A}" srcId="{EE5CC19E-AF70-C548-908D-E9B1294922F7}" destId="{8918C396-414A-764F-88E5-1BF60E9272D9}" srcOrd="0" destOrd="0" parTransId="{3C1E56F5-C3C2-BE45-8E6C-50FDB0D31843}" sibTransId="{AEBFBF27-1784-BD4F-B36A-C28A4F12D0BE}"/>
    <dgm:cxn modelId="{40896E0E-410B-4C99-A11D-240E67C530B0}" type="presOf" srcId="{8918C396-414A-764F-88E5-1BF60E9272D9}" destId="{9103A72B-A8B3-7242-A035-4EFC8DC9AF21}" srcOrd="1" destOrd="0" presId="urn:microsoft.com/office/officeart/2005/8/layout/matrix1"/>
    <dgm:cxn modelId="{63FB9C2B-F683-FF44-A6FD-8391A94EB6EE}" srcId="{EE5CC19E-AF70-C548-908D-E9B1294922F7}" destId="{B0D7A489-6F29-8C4F-90FD-40D47397EB33}" srcOrd="3" destOrd="0" parTransId="{57D7BFBD-566E-1F45-B9E4-53FACAE95139}" sibTransId="{4486208D-DDF7-F04A-BE4E-718D265BA5AD}"/>
    <dgm:cxn modelId="{C2C5533F-6C73-384A-8B78-3F293430460E}" srcId="{EE5CC19E-AF70-C548-908D-E9B1294922F7}" destId="{50B9FD0D-C248-EC4C-AEEA-AD7485F00642}" srcOrd="1" destOrd="0" parTransId="{3501D86E-4528-ED4A-B7D3-023033CC27FC}" sibTransId="{41489F39-6695-354C-8267-CC5B217B0681}"/>
    <dgm:cxn modelId="{9EB20840-0FAA-7844-BF64-6CEC5FA2F719}" srcId="{0C03AC77-10E4-1341-9FAA-DBB5E4AECF3E}" destId="{EE5CC19E-AF70-C548-908D-E9B1294922F7}" srcOrd="0" destOrd="0" parTransId="{E696D0E1-9439-A74D-8434-FD4DF776369C}" sibTransId="{256EB675-0D13-774E-B759-7C2E583B0801}"/>
    <dgm:cxn modelId="{A8009E43-9C59-43F6-8AC4-DC7C0E0C7ADA}" type="presOf" srcId="{50B9FD0D-C248-EC4C-AEEA-AD7485F00642}" destId="{46F345F6-C60F-9449-ABA5-92E3CCDEBBFA}" srcOrd="1" destOrd="0" presId="urn:microsoft.com/office/officeart/2005/8/layout/matrix1"/>
    <dgm:cxn modelId="{93FA836F-CDC7-43DD-BA1D-2A4876A3D95D}" type="presOf" srcId="{7BC8A71E-3C5E-AE45-B804-E9922DE742A0}" destId="{6438F5A1-615E-9548-B6A3-53C498AC51D9}" srcOrd="0" destOrd="0" presId="urn:microsoft.com/office/officeart/2005/8/layout/matrix1"/>
    <dgm:cxn modelId="{8073BA76-03D4-45AF-9318-DC96370F2A74}" type="presOf" srcId="{B0D7A489-6F29-8C4F-90FD-40D47397EB33}" destId="{AD97A495-1E3F-3A49-8B7D-8F95385435AC}" srcOrd="1" destOrd="0" presId="urn:microsoft.com/office/officeart/2005/8/layout/matrix1"/>
    <dgm:cxn modelId="{E5527F7D-8A80-4557-8249-34A8F6E56F6A}" type="presOf" srcId="{B0D7A489-6F29-8C4F-90FD-40D47397EB33}" destId="{8F664F39-A6E7-114F-9842-5DAB59290C54}" srcOrd="0" destOrd="0" presId="urn:microsoft.com/office/officeart/2005/8/layout/matrix1"/>
    <dgm:cxn modelId="{9FB95BB6-8C3E-476A-9FB2-FC9FA3FAC36B}" type="presOf" srcId="{7BC8A71E-3C5E-AE45-B804-E9922DE742A0}" destId="{A5ACA72E-E639-6E41-BC40-E589CAED0C85}" srcOrd="1" destOrd="0" presId="urn:microsoft.com/office/officeart/2005/8/layout/matrix1"/>
    <dgm:cxn modelId="{1ACF93D2-BE06-4AD3-8424-386CC583D610}" type="presOf" srcId="{50B9FD0D-C248-EC4C-AEEA-AD7485F00642}" destId="{B4B271A9-4B50-B04F-A20B-2F65BEB487AC}" srcOrd="0" destOrd="0" presId="urn:microsoft.com/office/officeart/2005/8/layout/matrix1"/>
    <dgm:cxn modelId="{695ACCD2-5A96-4D2B-BA3C-F68B7C9A8CED}" type="presOf" srcId="{0C03AC77-10E4-1341-9FAA-DBB5E4AECF3E}" destId="{7BBD22B4-3FC1-1C4F-9C29-B18971ED5E3A}" srcOrd="0" destOrd="0" presId="urn:microsoft.com/office/officeart/2005/8/layout/matrix1"/>
    <dgm:cxn modelId="{743EAEE6-970D-4C39-ABE4-0A597FF1EC16}" type="presOf" srcId="{8918C396-414A-764F-88E5-1BF60E9272D9}" destId="{FA58E0F0-7A9C-2F40-AD80-4C0BA1C4E4FD}" srcOrd="0" destOrd="0" presId="urn:microsoft.com/office/officeart/2005/8/layout/matrix1"/>
    <dgm:cxn modelId="{B9CB05E7-160D-460F-8F66-DE2EDB39C13B}" type="presOf" srcId="{EE5CC19E-AF70-C548-908D-E9B1294922F7}" destId="{B14B9E1F-5065-F742-86A8-ADE1302EAF4F}" srcOrd="0" destOrd="0" presId="urn:microsoft.com/office/officeart/2005/8/layout/matrix1"/>
    <dgm:cxn modelId="{5714EBFB-458F-9B4C-B328-56A970200B33}" srcId="{EE5CC19E-AF70-C548-908D-E9B1294922F7}" destId="{7BC8A71E-3C5E-AE45-B804-E9922DE742A0}" srcOrd="2" destOrd="0" parTransId="{949680B0-6EE9-564E-A2F9-1C6FE02F1D93}" sibTransId="{7C41C82A-68B7-4643-93AB-15D45C09B5D9}"/>
    <dgm:cxn modelId="{0B31E6D7-D682-460D-9020-C7A96FEFA80A}" type="presParOf" srcId="{7BBD22B4-3FC1-1C4F-9C29-B18971ED5E3A}" destId="{F459C7D5-B848-3249-82B0-F735E3DC0B96}" srcOrd="0" destOrd="0" presId="urn:microsoft.com/office/officeart/2005/8/layout/matrix1"/>
    <dgm:cxn modelId="{E8A9CB38-F129-4267-8DEA-13007E706740}" type="presParOf" srcId="{F459C7D5-B848-3249-82B0-F735E3DC0B96}" destId="{FA58E0F0-7A9C-2F40-AD80-4C0BA1C4E4FD}" srcOrd="0" destOrd="0" presId="urn:microsoft.com/office/officeart/2005/8/layout/matrix1"/>
    <dgm:cxn modelId="{28942996-D9AF-454C-84B9-03050C259561}" type="presParOf" srcId="{F459C7D5-B848-3249-82B0-F735E3DC0B96}" destId="{9103A72B-A8B3-7242-A035-4EFC8DC9AF21}" srcOrd="1" destOrd="0" presId="urn:microsoft.com/office/officeart/2005/8/layout/matrix1"/>
    <dgm:cxn modelId="{F6CCF13B-C1DB-453C-BC84-CF169F4E3709}" type="presParOf" srcId="{F459C7D5-B848-3249-82B0-F735E3DC0B96}" destId="{B4B271A9-4B50-B04F-A20B-2F65BEB487AC}" srcOrd="2" destOrd="0" presId="urn:microsoft.com/office/officeart/2005/8/layout/matrix1"/>
    <dgm:cxn modelId="{575F46D7-671E-42C7-9CAF-8F4CA3B9F768}" type="presParOf" srcId="{F459C7D5-B848-3249-82B0-F735E3DC0B96}" destId="{46F345F6-C60F-9449-ABA5-92E3CCDEBBFA}" srcOrd="3" destOrd="0" presId="urn:microsoft.com/office/officeart/2005/8/layout/matrix1"/>
    <dgm:cxn modelId="{AF48A7A0-7AD0-4CB3-A63F-8D441BADFAF4}" type="presParOf" srcId="{F459C7D5-B848-3249-82B0-F735E3DC0B96}" destId="{6438F5A1-615E-9548-B6A3-53C498AC51D9}" srcOrd="4" destOrd="0" presId="urn:microsoft.com/office/officeart/2005/8/layout/matrix1"/>
    <dgm:cxn modelId="{19EA577F-2084-4E73-A14A-72CDF5B310D3}" type="presParOf" srcId="{F459C7D5-B848-3249-82B0-F735E3DC0B96}" destId="{A5ACA72E-E639-6E41-BC40-E589CAED0C85}" srcOrd="5" destOrd="0" presId="urn:microsoft.com/office/officeart/2005/8/layout/matrix1"/>
    <dgm:cxn modelId="{868F9294-BDB9-4A38-838F-ADB2ED12B211}" type="presParOf" srcId="{F459C7D5-B848-3249-82B0-F735E3DC0B96}" destId="{8F664F39-A6E7-114F-9842-5DAB59290C54}" srcOrd="6" destOrd="0" presId="urn:microsoft.com/office/officeart/2005/8/layout/matrix1"/>
    <dgm:cxn modelId="{8B6BB7C0-D719-4DD7-BF6D-2085778DD5E8}" type="presParOf" srcId="{F459C7D5-B848-3249-82B0-F735E3DC0B96}" destId="{AD97A495-1E3F-3A49-8B7D-8F95385435AC}" srcOrd="7" destOrd="0" presId="urn:microsoft.com/office/officeart/2005/8/layout/matrix1"/>
    <dgm:cxn modelId="{22CFA7BE-CB2E-4460-A531-9322E112579F}" type="presParOf" srcId="{7BBD22B4-3FC1-1C4F-9C29-B18971ED5E3A}" destId="{B14B9E1F-5065-F742-86A8-ADE1302EAF4F}" srcOrd="1" destOrd="0" presId="urn:microsoft.com/office/officeart/2005/8/layout/matrix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58E0F0-7A9C-2F40-AD80-4C0BA1C4E4FD}">
      <dsp:nvSpPr>
        <dsp:cNvPr id="0" name=""/>
        <dsp:cNvSpPr/>
      </dsp:nvSpPr>
      <dsp:spPr>
        <a:xfrm rot="16200000">
          <a:off x="854705" y="-854705"/>
          <a:ext cx="885507" cy="2594919"/>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HEAD- the Theories and Theologies that Guide Effective Leadership</a:t>
          </a:r>
        </a:p>
      </dsp:txBody>
      <dsp:txXfrm rot="5400000">
        <a:off x="0" y="0"/>
        <a:ext cx="2594919" cy="664130"/>
      </dsp:txXfrm>
    </dsp:sp>
    <dsp:sp modelId="{B4B271A9-4B50-B04F-A20B-2F65BEB487AC}">
      <dsp:nvSpPr>
        <dsp:cNvPr id="0" name=""/>
        <dsp:cNvSpPr/>
      </dsp:nvSpPr>
      <dsp:spPr>
        <a:xfrm>
          <a:off x="2579427" y="216"/>
          <a:ext cx="2594919" cy="873119"/>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US" sz="1200" kern="1200"/>
            <a:t>HEART - the Character and Motivations that Guard Effective Leadership</a:t>
          </a:r>
        </a:p>
      </dsp:txBody>
      <dsp:txXfrm>
        <a:off x="2579427" y="216"/>
        <a:ext cx="2594919" cy="654839"/>
      </dsp:txXfrm>
    </dsp:sp>
    <dsp:sp modelId="{6438F5A1-615E-9548-B6A3-53C498AC51D9}">
      <dsp:nvSpPr>
        <dsp:cNvPr id="0" name=""/>
        <dsp:cNvSpPr/>
      </dsp:nvSpPr>
      <dsp:spPr>
        <a:xfrm rot="10800000">
          <a:off x="0" y="885507"/>
          <a:ext cx="2594919" cy="885507"/>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HANDS - the Skills and Techniques that Equip Effective Leadership</a:t>
          </a:r>
        </a:p>
      </dsp:txBody>
      <dsp:txXfrm rot="10800000">
        <a:off x="0" y="1106884"/>
        <a:ext cx="2594919" cy="664130"/>
      </dsp:txXfrm>
    </dsp:sp>
    <dsp:sp modelId="{8F664F39-A6E7-114F-9842-5DAB59290C54}">
      <dsp:nvSpPr>
        <dsp:cNvPr id="0" name=""/>
        <dsp:cNvSpPr/>
      </dsp:nvSpPr>
      <dsp:spPr>
        <a:xfrm rot="5400000">
          <a:off x="3449624" y="30748"/>
          <a:ext cx="885507" cy="2594919"/>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HABITS - the Disciplines that Guide, Guard &amp; Equip for Leadership</a:t>
          </a:r>
        </a:p>
      </dsp:txBody>
      <dsp:txXfrm rot="-5400000">
        <a:off x="2594919" y="1106831"/>
        <a:ext cx="2594919" cy="664130"/>
      </dsp:txXfrm>
    </dsp:sp>
    <dsp:sp modelId="{B14B9E1F-5065-F742-86A8-ADE1302EAF4F}">
      <dsp:nvSpPr>
        <dsp:cNvPr id="0" name=""/>
        <dsp:cNvSpPr/>
      </dsp:nvSpPr>
      <dsp:spPr>
        <a:xfrm>
          <a:off x="1122323" y="623946"/>
          <a:ext cx="2945191" cy="523122"/>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rgbClr val="C00000"/>
              </a:solidFill>
            </a:rPr>
            <a:t>The Anatomy of Kenotic Leadership</a:t>
          </a:r>
        </a:p>
      </dsp:txBody>
      <dsp:txXfrm>
        <a:off x="1147860" y="649483"/>
        <a:ext cx="2894117" cy="472048"/>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43B17-3253-4D86-B541-D4D2A30F7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16</Pages>
  <Words>4677</Words>
  <Characters>26664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31279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dc:creator>
  <cp:lastModifiedBy>Lacey Craig</cp:lastModifiedBy>
  <cp:revision>48</cp:revision>
  <cp:lastPrinted>2019-12-11T14:50:00Z</cp:lastPrinted>
  <dcterms:created xsi:type="dcterms:W3CDTF">2019-10-11T14:30:00Z</dcterms:created>
  <dcterms:modified xsi:type="dcterms:W3CDTF">2020-07-16T16:28:00Z</dcterms:modified>
</cp:coreProperties>
</file>